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45" w:rsidRDefault="00F267CE" w:rsidP="00DC4E45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AF0153">
        <w:rPr>
          <w:rFonts w:ascii="Calibri" w:hAnsi="Calibri"/>
          <w:b/>
          <w:bCs/>
          <w:color w:val="A6A6A6"/>
          <w:sz w:val="22"/>
          <w:szCs w:val="22"/>
        </w:rPr>
        <w:t>20</w:t>
      </w:r>
      <w:r w:rsidR="00EE42F2">
        <w:rPr>
          <w:rFonts w:ascii="Calibri" w:hAnsi="Calibri"/>
          <w:b/>
          <w:bCs/>
          <w:color w:val="A6A6A6"/>
          <w:sz w:val="22"/>
          <w:szCs w:val="22"/>
        </w:rPr>
        <w:t>. 9</w:t>
      </w:r>
      <w:r w:rsidR="00DC4E45">
        <w:rPr>
          <w:rFonts w:ascii="Calibri" w:hAnsi="Calibri"/>
          <w:b/>
          <w:bCs/>
          <w:color w:val="A6A6A6"/>
          <w:sz w:val="22"/>
          <w:szCs w:val="22"/>
        </w:rPr>
        <w:t>. 20</w:t>
      </w:r>
      <w:r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E1083E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AB06FC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AF0153">
        <w:rPr>
          <w:rFonts w:ascii="Calibri" w:hAnsi="Calibri"/>
          <w:b/>
          <w:bCs/>
          <w:color w:val="A6A6A6"/>
          <w:sz w:val="22"/>
          <w:szCs w:val="22"/>
        </w:rPr>
        <w:t>12</w:t>
      </w:r>
      <w:r w:rsidR="00DC4E45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AF0153">
        <w:rPr>
          <w:rFonts w:ascii="Calibri" w:hAnsi="Calibri"/>
          <w:b/>
          <w:bCs/>
          <w:color w:val="A6A6A6"/>
          <w:sz w:val="22"/>
          <w:szCs w:val="22"/>
        </w:rPr>
        <w:t>00</w:t>
      </w:r>
      <w:bookmarkStart w:id="0" w:name="_GoBack"/>
      <w:bookmarkEnd w:id="0"/>
      <w:r w:rsidR="00DC4E45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7D023B" w:rsidRDefault="00DC4E45" w:rsidP="007D023B">
      <w:pPr>
        <w:shd w:val="clear" w:color="auto" w:fill="FFFFFF"/>
        <w:rPr>
          <w:rFonts w:cs="Arial"/>
          <w:color w:val="000000"/>
          <w:sz w:val="22"/>
          <w:szCs w:val="22"/>
        </w:rPr>
      </w:pPr>
      <w:r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>
        <w:rPr>
          <w:color w:val="000000"/>
          <w:sz w:val="22"/>
          <w:szCs w:val="22"/>
        </w:rPr>
        <w:t xml:space="preserve"> </w:t>
      </w:r>
    </w:p>
    <w:p w:rsidR="007D023B" w:rsidRDefault="00742BF3" w:rsidP="007D023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Krajská</w:t>
      </w:r>
      <w:r w:rsidR="00EE42F2" w:rsidRPr="00260172">
        <w:rPr>
          <w:rFonts w:ascii="Calibri" w:hAnsi="Calibri" w:cs="Arial"/>
          <w:b/>
          <w:sz w:val="22"/>
          <w:szCs w:val="22"/>
        </w:rPr>
        <w:t xml:space="preserve"> zdravotní </w:t>
      </w:r>
      <w:r w:rsidR="008A73FF" w:rsidRPr="00260172">
        <w:rPr>
          <w:rFonts w:ascii="Calibri" w:hAnsi="Calibri" w:cs="Arial"/>
          <w:b/>
          <w:sz w:val="22"/>
          <w:szCs w:val="22"/>
        </w:rPr>
        <w:t xml:space="preserve">znovu </w:t>
      </w:r>
      <w:r w:rsidR="00EE42F2" w:rsidRPr="00260172">
        <w:rPr>
          <w:rFonts w:ascii="Calibri" w:hAnsi="Calibri" w:cs="Arial"/>
          <w:b/>
          <w:sz w:val="22"/>
          <w:szCs w:val="22"/>
        </w:rPr>
        <w:t>zahájí předporodní kurzy</w:t>
      </w:r>
      <w:r>
        <w:rPr>
          <w:rFonts w:ascii="Calibri" w:hAnsi="Calibri" w:cs="Arial"/>
          <w:b/>
          <w:sz w:val="22"/>
          <w:szCs w:val="22"/>
        </w:rPr>
        <w:t xml:space="preserve"> v Masarykově nemocnici v Ústí nad Labem</w:t>
      </w:r>
    </w:p>
    <w:p w:rsidR="007D023B" w:rsidRDefault="007D023B" w:rsidP="007D023B">
      <w:pPr>
        <w:shd w:val="clear" w:color="auto" w:fill="FFFFFF"/>
        <w:rPr>
          <w:rFonts w:cs="Arial"/>
          <w:color w:val="000000"/>
          <w:sz w:val="22"/>
          <w:szCs w:val="22"/>
        </w:rPr>
      </w:pPr>
    </w:p>
    <w:p w:rsidR="007D023B" w:rsidRDefault="00217EF9" w:rsidP="007D023B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260172">
        <w:rPr>
          <w:rFonts w:ascii="Calibri" w:hAnsi="Calibri" w:cs="Calibri"/>
          <w:b/>
          <w:sz w:val="22"/>
          <w:szCs w:val="22"/>
        </w:rPr>
        <w:t>Gynekologicko-porodnická klinika Fakulty zdravotnických studií Univerzity J. E. Purkyně v Ústí nad Labem a Krajské zdravotní, a.s. – Masarykovy nemocnice v Ústí nad Labem, o.z.,</w:t>
      </w:r>
      <w:r w:rsidR="008A73FF" w:rsidRPr="00260172">
        <w:rPr>
          <w:rFonts w:ascii="Calibri" w:hAnsi="Calibri" w:cs="Calibri"/>
          <w:b/>
          <w:sz w:val="22"/>
          <w:szCs w:val="22"/>
        </w:rPr>
        <w:t xml:space="preserve"> znovu</w:t>
      </w:r>
      <w:r w:rsidRPr="00260172">
        <w:rPr>
          <w:rFonts w:ascii="Calibri" w:hAnsi="Calibri" w:cs="Calibri"/>
          <w:b/>
          <w:sz w:val="22"/>
          <w:szCs w:val="22"/>
        </w:rPr>
        <w:t xml:space="preserve"> zahájí předporodní kurzy.</w:t>
      </w:r>
      <w:r w:rsidR="001A5055" w:rsidRPr="00260172">
        <w:rPr>
          <w:rFonts w:ascii="Calibri" w:hAnsi="Calibri" w:cs="Calibri"/>
          <w:b/>
          <w:sz w:val="22"/>
          <w:szCs w:val="22"/>
        </w:rPr>
        <w:t xml:space="preserve"> </w:t>
      </w:r>
      <w:r w:rsidR="00653F0C" w:rsidRPr="00260172">
        <w:rPr>
          <w:rFonts w:ascii="Calibri" w:hAnsi="Calibri" w:cs="Calibri"/>
          <w:b/>
          <w:sz w:val="22"/>
          <w:szCs w:val="22"/>
        </w:rPr>
        <w:t xml:space="preserve">Od posledního zářijového týdne </w:t>
      </w:r>
      <w:r w:rsidR="001A5055" w:rsidRPr="00260172">
        <w:rPr>
          <w:rFonts w:ascii="Calibri" w:hAnsi="Calibri" w:cs="Calibri"/>
          <w:b/>
          <w:sz w:val="22"/>
          <w:szCs w:val="22"/>
        </w:rPr>
        <w:t xml:space="preserve">budou </w:t>
      </w:r>
      <w:r w:rsidR="00653F0C" w:rsidRPr="00260172">
        <w:rPr>
          <w:rFonts w:ascii="Calibri" w:hAnsi="Calibri" w:cs="Calibri"/>
          <w:b/>
          <w:sz w:val="22"/>
          <w:szCs w:val="22"/>
        </w:rPr>
        <w:t xml:space="preserve">kurzy </w:t>
      </w:r>
      <w:r w:rsidR="001A5055" w:rsidRPr="00260172">
        <w:rPr>
          <w:rFonts w:ascii="Calibri" w:hAnsi="Calibri" w:cs="Calibri"/>
          <w:b/>
          <w:sz w:val="22"/>
          <w:szCs w:val="22"/>
        </w:rPr>
        <w:t>probíhat ve dvou odpoledních lekcích</w:t>
      </w:r>
      <w:r w:rsidR="00653F0C" w:rsidRPr="00260172">
        <w:rPr>
          <w:rFonts w:ascii="Calibri" w:hAnsi="Calibri" w:cs="Calibri"/>
          <w:b/>
          <w:sz w:val="22"/>
          <w:szCs w:val="22"/>
        </w:rPr>
        <w:t>.</w:t>
      </w:r>
      <w:r w:rsidR="001A5055" w:rsidRPr="00260172">
        <w:rPr>
          <w:rFonts w:ascii="Calibri" w:hAnsi="Calibri" w:cs="Calibri"/>
          <w:b/>
          <w:sz w:val="22"/>
          <w:szCs w:val="22"/>
        </w:rPr>
        <w:t xml:space="preserve"> </w:t>
      </w:r>
      <w:r w:rsidR="00C92647" w:rsidRPr="00260172">
        <w:rPr>
          <w:rFonts w:asciiTheme="minorHAnsi" w:hAnsiTheme="minorHAnsi"/>
          <w:b/>
          <w:bCs/>
          <w:sz w:val="22"/>
          <w:szCs w:val="22"/>
        </w:rPr>
        <w:t>Pro první lekci</w:t>
      </w:r>
      <w:r w:rsidR="00653F0C" w:rsidRPr="00260172">
        <w:rPr>
          <w:rFonts w:asciiTheme="minorHAnsi" w:hAnsiTheme="minorHAnsi"/>
          <w:b/>
          <w:bCs/>
          <w:sz w:val="22"/>
          <w:szCs w:val="22"/>
        </w:rPr>
        <w:t xml:space="preserve"> „Průvodce porodem“</w:t>
      </w:r>
      <w:r w:rsidR="00C92647" w:rsidRPr="00260172">
        <w:rPr>
          <w:rFonts w:asciiTheme="minorHAnsi" w:hAnsiTheme="minorHAnsi"/>
          <w:b/>
          <w:bCs/>
          <w:sz w:val="22"/>
          <w:szCs w:val="22"/>
        </w:rPr>
        <w:t xml:space="preserve"> je vyčleněn čas v úterý od 16 hodin a povede ji porodní asistentka z porodního sálu</w:t>
      </w:r>
      <w:r w:rsidR="00653F0C" w:rsidRPr="00260172">
        <w:rPr>
          <w:rFonts w:asciiTheme="minorHAnsi" w:hAnsiTheme="minorHAnsi"/>
          <w:b/>
          <w:bCs/>
          <w:sz w:val="22"/>
          <w:szCs w:val="22"/>
        </w:rPr>
        <w:t>, poprvé tedy 27. září</w:t>
      </w:r>
      <w:r w:rsidR="00C92647" w:rsidRPr="00260172">
        <w:rPr>
          <w:rFonts w:asciiTheme="minorHAnsi" w:hAnsiTheme="minorHAnsi"/>
          <w:b/>
          <w:bCs/>
          <w:sz w:val="22"/>
          <w:szCs w:val="22"/>
        </w:rPr>
        <w:t>. Druhá lekce</w:t>
      </w:r>
      <w:r w:rsidR="00653F0C" w:rsidRPr="00260172">
        <w:rPr>
          <w:rFonts w:asciiTheme="minorHAnsi" w:hAnsiTheme="minorHAnsi"/>
          <w:b/>
          <w:bCs/>
          <w:sz w:val="22"/>
          <w:szCs w:val="22"/>
        </w:rPr>
        <w:t xml:space="preserve"> „Péče o novorozence“</w:t>
      </w:r>
      <w:r w:rsidR="00C92647" w:rsidRPr="00260172">
        <w:rPr>
          <w:rFonts w:asciiTheme="minorHAnsi" w:hAnsiTheme="minorHAnsi"/>
          <w:b/>
          <w:bCs/>
          <w:sz w:val="22"/>
          <w:szCs w:val="22"/>
        </w:rPr>
        <w:t xml:space="preserve"> bude probíhat ve čtvrtek od 15 hodin a povede ji dětská sestra – laktační </w:t>
      </w:r>
      <w:r w:rsidR="00671B11" w:rsidRPr="00260172">
        <w:rPr>
          <w:rFonts w:asciiTheme="minorHAnsi" w:hAnsiTheme="minorHAnsi"/>
          <w:b/>
          <w:bCs/>
          <w:sz w:val="22"/>
          <w:szCs w:val="22"/>
        </w:rPr>
        <w:t xml:space="preserve">poradkyně, poprvé </w:t>
      </w:r>
      <w:r w:rsidR="00653F0C" w:rsidRPr="00260172">
        <w:rPr>
          <w:rFonts w:asciiTheme="minorHAnsi" w:hAnsiTheme="minorHAnsi"/>
          <w:b/>
          <w:bCs/>
          <w:sz w:val="22"/>
          <w:szCs w:val="22"/>
        </w:rPr>
        <w:t>29. září.</w:t>
      </w:r>
    </w:p>
    <w:p w:rsidR="007D023B" w:rsidRDefault="007D023B" w:rsidP="007D023B">
      <w:pPr>
        <w:shd w:val="clear" w:color="auto" w:fill="FFFFFF"/>
        <w:rPr>
          <w:rFonts w:cs="Arial"/>
          <w:color w:val="000000"/>
          <w:sz w:val="22"/>
          <w:szCs w:val="22"/>
        </w:rPr>
      </w:pPr>
    </w:p>
    <w:p w:rsidR="007D023B" w:rsidRDefault="00671B11" w:rsidP="007D023B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260172">
        <w:rPr>
          <w:rFonts w:asciiTheme="minorHAnsi" w:hAnsiTheme="minorHAnsi"/>
          <w:bCs/>
          <w:sz w:val="22"/>
          <w:szCs w:val="22"/>
        </w:rPr>
        <w:t>„</w:t>
      </w:r>
      <w:r w:rsidRPr="00260172">
        <w:rPr>
          <w:rFonts w:asciiTheme="minorHAnsi" w:hAnsiTheme="minorHAnsi"/>
          <w:sz w:val="22"/>
          <w:szCs w:val="22"/>
        </w:rPr>
        <w:t>Podle našich </w:t>
      </w:r>
      <w:r w:rsidRPr="00260172">
        <w:rPr>
          <w:rFonts w:asciiTheme="minorHAnsi" w:hAnsiTheme="minorHAnsi"/>
          <w:bCs/>
          <w:sz w:val="22"/>
          <w:szCs w:val="22"/>
        </w:rPr>
        <w:t>dlouholetých zkušeností </w:t>
      </w:r>
      <w:r w:rsidRPr="00260172">
        <w:rPr>
          <w:rFonts w:asciiTheme="minorHAnsi" w:hAnsiTheme="minorHAnsi"/>
          <w:sz w:val="22"/>
          <w:szCs w:val="22"/>
        </w:rPr>
        <w:t xml:space="preserve">dostatek přiměřených informací pomůže rodící ženě či rodícímu páru </w:t>
      </w:r>
      <w:r w:rsidRPr="00260172">
        <w:rPr>
          <w:rFonts w:ascii="Calibri" w:hAnsi="Calibri" w:cs="Calibri"/>
          <w:b/>
          <w:sz w:val="22"/>
          <w:szCs w:val="22"/>
        </w:rPr>
        <w:t xml:space="preserve">– </w:t>
      </w:r>
      <w:r w:rsidRPr="00260172">
        <w:rPr>
          <w:rFonts w:asciiTheme="minorHAnsi" w:hAnsiTheme="minorHAnsi"/>
          <w:sz w:val="22"/>
          <w:szCs w:val="22"/>
        </w:rPr>
        <w:t xml:space="preserve">doprovází-li ženu partner </w:t>
      </w:r>
      <w:r w:rsidRPr="00260172">
        <w:rPr>
          <w:rFonts w:ascii="Calibri" w:hAnsi="Calibri" w:cs="Calibri"/>
          <w:b/>
          <w:sz w:val="22"/>
          <w:szCs w:val="22"/>
        </w:rPr>
        <w:t>–</w:t>
      </w:r>
      <w:r w:rsidRPr="00260172">
        <w:rPr>
          <w:rFonts w:asciiTheme="minorHAnsi" w:hAnsiTheme="minorHAnsi"/>
          <w:sz w:val="22"/>
          <w:szCs w:val="22"/>
        </w:rPr>
        <w:t xml:space="preserve"> lépe se </w:t>
      </w:r>
      <w:r w:rsidRPr="00260172">
        <w:rPr>
          <w:rFonts w:asciiTheme="minorHAnsi" w:hAnsiTheme="minorHAnsi"/>
          <w:bCs/>
          <w:sz w:val="22"/>
          <w:szCs w:val="22"/>
        </w:rPr>
        <w:t>orientovat </w:t>
      </w:r>
      <w:r w:rsidRPr="00260172">
        <w:rPr>
          <w:rFonts w:asciiTheme="minorHAnsi" w:hAnsiTheme="minorHAnsi"/>
          <w:sz w:val="22"/>
          <w:szCs w:val="22"/>
        </w:rPr>
        <w:t>v porodním procesu a uchovat si </w:t>
      </w:r>
      <w:r w:rsidRPr="00260172">
        <w:rPr>
          <w:rFonts w:asciiTheme="minorHAnsi" w:hAnsiTheme="minorHAnsi"/>
          <w:bCs/>
          <w:sz w:val="22"/>
          <w:szCs w:val="22"/>
        </w:rPr>
        <w:t>klid </w:t>
      </w:r>
      <w:r w:rsidRPr="00260172">
        <w:rPr>
          <w:rFonts w:asciiTheme="minorHAnsi" w:hAnsiTheme="minorHAnsi"/>
          <w:sz w:val="22"/>
          <w:szCs w:val="22"/>
        </w:rPr>
        <w:t>i v náročné situaci. Délka jedné lekce, která probíhá ve skupině maximálně čtyř párů, je dvě hodiny. Předností této formy je s</w:t>
      </w:r>
      <w:r w:rsidRPr="00260172">
        <w:rPr>
          <w:rFonts w:asciiTheme="minorHAnsi" w:hAnsiTheme="minorHAnsi"/>
          <w:bCs/>
          <w:sz w:val="22"/>
          <w:szCs w:val="22"/>
        </w:rPr>
        <w:t>dílení </w:t>
      </w:r>
      <w:r w:rsidRPr="00260172">
        <w:rPr>
          <w:rFonts w:asciiTheme="minorHAnsi" w:hAnsiTheme="minorHAnsi"/>
          <w:sz w:val="22"/>
          <w:szCs w:val="22"/>
        </w:rPr>
        <w:t>zkušeností mezi účastníky, </w:t>
      </w:r>
      <w:r w:rsidRPr="00260172">
        <w:rPr>
          <w:rFonts w:asciiTheme="minorHAnsi" w:hAnsiTheme="minorHAnsi"/>
          <w:bCs/>
          <w:sz w:val="22"/>
          <w:szCs w:val="22"/>
        </w:rPr>
        <w:t>diskuze </w:t>
      </w:r>
      <w:r w:rsidRPr="00260172">
        <w:rPr>
          <w:rFonts w:asciiTheme="minorHAnsi" w:hAnsiTheme="minorHAnsi"/>
          <w:sz w:val="22"/>
          <w:szCs w:val="22"/>
        </w:rPr>
        <w:t>mezi nimi. Účast partnera na kurzu </w:t>
      </w:r>
      <w:r w:rsidRPr="00260172">
        <w:rPr>
          <w:rFonts w:asciiTheme="minorHAnsi" w:hAnsiTheme="minorHAnsi"/>
          <w:bCs/>
          <w:sz w:val="22"/>
          <w:szCs w:val="22"/>
        </w:rPr>
        <w:t>není </w:t>
      </w:r>
      <w:r w:rsidRPr="00260172">
        <w:rPr>
          <w:rFonts w:asciiTheme="minorHAnsi" w:hAnsiTheme="minorHAnsi"/>
          <w:sz w:val="22"/>
          <w:szCs w:val="22"/>
        </w:rPr>
        <w:t>povinná, ale je </w:t>
      </w:r>
      <w:r w:rsidRPr="00260172">
        <w:rPr>
          <w:rFonts w:asciiTheme="minorHAnsi" w:hAnsiTheme="minorHAnsi"/>
          <w:bCs/>
          <w:sz w:val="22"/>
          <w:szCs w:val="22"/>
        </w:rPr>
        <w:t>účelná </w:t>
      </w:r>
      <w:r w:rsidRPr="00260172">
        <w:rPr>
          <w:rFonts w:asciiTheme="minorHAnsi" w:hAnsiTheme="minorHAnsi"/>
          <w:sz w:val="22"/>
          <w:szCs w:val="22"/>
        </w:rPr>
        <w:t>v případě, že plánujete jeho přítomnost u porodu,“ vysvětluje vrchní sestra gynekologicko-porodnické kliniky Iva Černá.</w:t>
      </w:r>
    </w:p>
    <w:p w:rsidR="007D023B" w:rsidRDefault="007D023B" w:rsidP="007D023B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7D023B" w:rsidRDefault="00653F0C" w:rsidP="007D023B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260172">
        <w:rPr>
          <w:rFonts w:asciiTheme="minorHAnsi" w:hAnsiTheme="minorHAnsi"/>
          <w:b/>
          <w:bCs/>
          <w:i/>
          <w:sz w:val="22"/>
          <w:szCs w:val="22"/>
        </w:rPr>
        <w:t>Obsah 1. lekce „Průvodce porodem“</w:t>
      </w:r>
      <w:r w:rsidR="00260172">
        <w:rPr>
          <w:rFonts w:asciiTheme="minorHAnsi" w:hAnsiTheme="minorHAnsi"/>
          <w:b/>
          <w:bCs/>
          <w:i/>
          <w:sz w:val="22"/>
          <w:szCs w:val="22"/>
        </w:rPr>
        <w:t xml:space="preserve">: </w:t>
      </w:r>
      <w:r w:rsidR="008A73FF" w:rsidRPr="00260172">
        <w:rPr>
          <w:rFonts w:asciiTheme="minorHAnsi" w:hAnsiTheme="minorHAnsi"/>
          <w:i/>
          <w:sz w:val="22"/>
          <w:szCs w:val="22"/>
        </w:rPr>
        <w:t>Teoretický výkl</w:t>
      </w:r>
      <w:r w:rsidRPr="00260172">
        <w:rPr>
          <w:rFonts w:asciiTheme="minorHAnsi" w:hAnsiTheme="minorHAnsi"/>
          <w:i/>
          <w:sz w:val="22"/>
          <w:szCs w:val="22"/>
        </w:rPr>
        <w:t>ad nástupu a průběhu porodu (I.</w:t>
      </w:r>
      <w:r w:rsidR="008A73FF" w:rsidRPr="00260172">
        <w:rPr>
          <w:rFonts w:asciiTheme="minorHAnsi" w:hAnsiTheme="minorHAnsi"/>
          <w:i/>
          <w:sz w:val="22"/>
          <w:szCs w:val="22"/>
        </w:rPr>
        <w:t>,</w:t>
      </w:r>
      <w:r w:rsidRPr="00260172">
        <w:rPr>
          <w:rFonts w:asciiTheme="minorHAnsi" w:hAnsiTheme="minorHAnsi"/>
          <w:i/>
          <w:sz w:val="22"/>
          <w:szCs w:val="22"/>
        </w:rPr>
        <w:t xml:space="preserve"> </w:t>
      </w:r>
      <w:r w:rsidR="008A73FF" w:rsidRPr="00260172">
        <w:rPr>
          <w:rFonts w:asciiTheme="minorHAnsi" w:hAnsiTheme="minorHAnsi"/>
          <w:i/>
          <w:sz w:val="22"/>
          <w:szCs w:val="22"/>
        </w:rPr>
        <w:t xml:space="preserve">II. a III. doba porodní), poporodním obdobím, </w:t>
      </w:r>
      <w:r w:rsidR="008A73FF" w:rsidRPr="00260172">
        <w:rPr>
          <w:rFonts w:asciiTheme="minorHAnsi" w:hAnsiTheme="minorHAnsi"/>
          <w:bCs/>
          <w:i/>
          <w:sz w:val="22"/>
          <w:szCs w:val="22"/>
        </w:rPr>
        <w:t>výklad probíhá současně s prohlídkou prostor porodního sálu od příchodu rodičky na porodní sál až po její předání na standardní oddělení</w:t>
      </w:r>
      <w:r w:rsidR="008A73FF" w:rsidRPr="00260172">
        <w:rPr>
          <w:rFonts w:asciiTheme="minorHAnsi" w:hAnsiTheme="minorHAnsi"/>
          <w:i/>
          <w:sz w:val="22"/>
          <w:szCs w:val="22"/>
        </w:rPr>
        <w:t xml:space="preserve"> (vstup rodičky na porodní sál, šatna pacientek, příjmová místnost, přípravna rodičky,</w:t>
      </w:r>
      <w:r w:rsidR="00C65042">
        <w:rPr>
          <w:rFonts w:asciiTheme="minorHAnsi" w:hAnsiTheme="minorHAnsi"/>
          <w:i/>
          <w:sz w:val="22"/>
          <w:szCs w:val="22"/>
        </w:rPr>
        <w:t xml:space="preserve"> porodní box, čekatelský pokoj). </w:t>
      </w:r>
      <w:r w:rsidR="008A73FF" w:rsidRPr="00260172">
        <w:rPr>
          <w:rFonts w:asciiTheme="minorHAnsi" w:hAnsiTheme="minorHAnsi"/>
          <w:i/>
          <w:sz w:val="22"/>
          <w:szCs w:val="22"/>
        </w:rPr>
        <w:t>Rovněž jsou rodičky seznámeny s uspořádáním a provozem standardního a nadstandardního oddělení šestinedělí.</w:t>
      </w:r>
    </w:p>
    <w:p w:rsidR="007D023B" w:rsidRDefault="007D023B" w:rsidP="007D023B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</w:p>
    <w:p w:rsidR="007D023B" w:rsidRDefault="00653F0C" w:rsidP="007D023B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260172">
        <w:rPr>
          <w:rFonts w:asciiTheme="minorHAnsi" w:hAnsiTheme="minorHAnsi"/>
          <w:b/>
          <w:bCs/>
          <w:i/>
          <w:sz w:val="22"/>
          <w:szCs w:val="22"/>
        </w:rPr>
        <w:t>Obsah 2. lekce „Péče o novorozence“</w:t>
      </w:r>
      <w:r w:rsidR="00260172">
        <w:rPr>
          <w:rFonts w:asciiTheme="minorHAnsi" w:hAnsiTheme="minorHAnsi"/>
          <w:i/>
          <w:sz w:val="22"/>
          <w:szCs w:val="22"/>
        </w:rPr>
        <w:t xml:space="preserve">: </w:t>
      </w:r>
      <w:r w:rsidR="008A73FF" w:rsidRPr="00260172">
        <w:rPr>
          <w:rFonts w:asciiTheme="minorHAnsi" w:hAnsiTheme="minorHAnsi"/>
          <w:i/>
          <w:sz w:val="22"/>
          <w:szCs w:val="22"/>
        </w:rPr>
        <w:t>Vede</w:t>
      </w:r>
      <w:r w:rsidR="00260172">
        <w:rPr>
          <w:rFonts w:asciiTheme="minorHAnsi" w:hAnsiTheme="minorHAnsi"/>
          <w:i/>
          <w:sz w:val="22"/>
          <w:szCs w:val="22"/>
        </w:rPr>
        <w:t xml:space="preserve"> ji</w:t>
      </w:r>
      <w:r w:rsidR="008A73FF" w:rsidRPr="00260172">
        <w:rPr>
          <w:rFonts w:asciiTheme="minorHAnsi" w:hAnsiTheme="minorHAnsi"/>
          <w:i/>
          <w:sz w:val="22"/>
          <w:szCs w:val="22"/>
        </w:rPr>
        <w:t xml:space="preserve"> dětská sestra</w:t>
      </w:r>
      <w:r w:rsidR="001D581C">
        <w:rPr>
          <w:rFonts w:asciiTheme="minorHAnsi" w:hAnsiTheme="minorHAnsi"/>
          <w:i/>
          <w:sz w:val="22"/>
          <w:szCs w:val="22"/>
        </w:rPr>
        <w:t xml:space="preserve"> </w:t>
      </w:r>
      <w:r w:rsidR="001D581C" w:rsidRPr="00260172">
        <w:rPr>
          <w:rFonts w:ascii="Calibri" w:hAnsi="Calibri" w:cs="Calibri"/>
          <w:b/>
          <w:sz w:val="22"/>
          <w:szCs w:val="22"/>
        </w:rPr>
        <w:t>–</w:t>
      </w:r>
      <w:r w:rsidR="001D581C">
        <w:rPr>
          <w:rFonts w:asciiTheme="minorHAnsi" w:hAnsiTheme="minorHAnsi"/>
          <w:i/>
          <w:sz w:val="22"/>
          <w:szCs w:val="22"/>
        </w:rPr>
        <w:t xml:space="preserve"> </w:t>
      </w:r>
      <w:r w:rsidR="008A73FF" w:rsidRPr="00260172">
        <w:rPr>
          <w:rFonts w:asciiTheme="minorHAnsi" w:hAnsiTheme="minorHAnsi"/>
          <w:i/>
          <w:sz w:val="22"/>
          <w:szCs w:val="22"/>
        </w:rPr>
        <w:t>laktační poradkyně. Teoretický výklad nástupu, průběhu a udržení laktace, známkách správného sání novorozence, péče o prsy, celkové péče o novorozence, seznámení s kojícími a laktačními pomůckami. Názorná ukázka kojících poloh na panence. Závěrem je pak ukázka pokojů na standardním a nadstan</w:t>
      </w:r>
      <w:r w:rsidR="00C65042">
        <w:rPr>
          <w:rFonts w:asciiTheme="minorHAnsi" w:hAnsiTheme="minorHAnsi"/>
          <w:i/>
          <w:sz w:val="22"/>
          <w:szCs w:val="22"/>
        </w:rPr>
        <w:t>dardním oddělení šestinedělí včetně</w:t>
      </w:r>
      <w:r w:rsidR="008A73FF" w:rsidRPr="00260172">
        <w:rPr>
          <w:rFonts w:asciiTheme="minorHAnsi" w:hAnsiTheme="minorHAnsi"/>
          <w:i/>
          <w:sz w:val="22"/>
          <w:szCs w:val="22"/>
        </w:rPr>
        <w:t xml:space="preserve"> dalších informací k pobytu.</w:t>
      </w:r>
    </w:p>
    <w:p w:rsidR="007D023B" w:rsidRDefault="007D023B" w:rsidP="007D023B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</w:p>
    <w:p w:rsidR="007D023B" w:rsidRDefault="00042F9F" w:rsidP="007D023B">
      <w:pPr>
        <w:shd w:val="clear" w:color="auto" w:fill="FFFFFF"/>
        <w:rPr>
          <w:rFonts w:asciiTheme="minorHAnsi" w:hAnsiTheme="minorHAnsi" w:cs="Arial"/>
          <w:b/>
          <w:bCs/>
          <w:i/>
          <w:sz w:val="22"/>
          <w:szCs w:val="22"/>
        </w:rPr>
      </w:pPr>
      <w:r w:rsidRPr="007D023B">
        <w:rPr>
          <w:rFonts w:asciiTheme="minorHAnsi" w:hAnsiTheme="minorHAnsi" w:cs="Arial"/>
          <w:b/>
          <w:bCs/>
          <w:i/>
          <w:sz w:val="22"/>
          <w:szCs w:val="22"/>
        </w:rPr>
        <w:t>Jak se přihlásit</w:t>
      </w:r>
      <w:r w:rsidR="00742BF3" w:rsidRPr="007D023B">
        <w:rPr>
          <w:rFonts w:asciiTheme="minorHAnsi" w:hAnsiTheme="minorHAnsi" w:cs="Arial"/>
          <w:b/>
          <w:bCs/>
          <w:i/>
          <w:sz w:val="22"/>
          <w:szCs w:val="22"/>
        </w:rPr>
        <w:t>:</w:t>
      </w:r>
      <w:r w:rsidR="007D023B" w:rsidRPr="007D023B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Pr="007D023B">
        <w:rPr>
          <w:rFonts w:asciiTheme="minorHAnsi" w:hAnsiTheme="minorHAnsi" w:cs="Arial"/>
          <w:i/>
          <w:sz w:val="22"/>
          <w:szCs w:val="22"/>
        </w:rPr>
        <w:t>Telefonicky, tel: +420 477 112 080</w:t>
      </w:r>
      <w:r w:rsidRPr="007D023B">
        <w:rPr>
          <w:rFonts w:asciiTheme="minorHAnsi" w:hAnsiTheme="minorHAnsi" w:cs="Arial"/>
          <w:b/>
          <w:bCs/>
          <w:i/>
          <w:sz w:val="22"/>
          <w:szCs w:val="22"/>
        </w:rPr>
        <w:t>     </w:t>
      </w:r>
      <w:r w:rsidRPr="007D023B">
        <w:rPr>
          <w:rFonts w:asciiTheme="minorHAnsi" w:hAnsiTheme="minorHAnsi" w:cs="Arial"/>
          <w:i/>
          <w:sz w:val="22"/>
          <w:szCs w:val="22"/>
        </w:rPr>
        <w:t>                         </w:t>
      </w:r>
      <w:r w:rsidR="00742BF3" w:rsidRPr="007D023B">
        <w:rPr>
          <w:rFonts w:asciiTheme="minorHAnsi" w:hAnsiTheme="minorHAnsi" w:cs="Arial"/>
          <w:b/>
          <w:bCs/>
          <w:i/>
          <w:sz w:val="22"/>
          <w:szCs w:val="22"/>
        </w:rPr>
        <w:t xml:space="preserve">PO – </w:t>
      </w:r>
      <w:r w:rsidRPr="007D023B">
        <w:rPr>
          <w:rFonts w:asciiTheme="minorHAnsi" w:hAnsiTheme="minorHAnsi" w:cs="Arial"/>
          <w:b/>
          <w:bCs/>
          <w:i/>
          <w:sz w:val="22"/>
          <w:szCs w:val="22"/>
        </w:rPr>
        <w:t>PÁ 9.00 – 13.00</w:t>
      </w:r>
      <w:r w:rsidR="00742BF3" w:rsidRPr="007D023B">
        <w:rPr>
          <w:rFonts w:asciiTheme="minorHAnsi" w:hAnsiTheme="minorHAnsi" w:cs="Arial"/>
          <w:b/>
          <w:bCs/>
          <w:i/>
          <w:sz w:val="22"/>
          <w:szCs w:val="22"/>
        </w:rPr>
        <w:t xml:space="preserve"> hodin</w:t>
      </w:r>
    </w:p>
    <w:p w:rsidR="007D023B" w:rsidRPr="007D023B" w:rsidRDefault="007D023B" w:rsidP="007D023B">
      <w:pPr>
        <w:shd w:val="clear" w:color="auto" w:fill="FFFFFF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7D023B" w:rsidRDefault="007D023B" w:rsidP="007D023B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bCs/>
          <w:i/>
          <w:sz w:val="22"/>
          <w:szCs w:val="22"/>
        </w:rPr>
        <w:t>K</w:t>
      </w:r>
      <w:r w:rsidR="001D581C">
        <w:rPr>
          <w:rFonts w:asciiTheme="minorHAnsi" w:hAnsiTheme="minorHAnsi" w:cs="Arial"/>
          <w:b/>
          <w:bCs/>
          <w:i/>
          <w:sz w:val="22"/>
          <w:szCs w:val="22"/>
        </w:rPr>
        <w:t xml:space="preserve">de </w:t>
      </w:r>
      <w:r w:rsidR="00042F9F" w:rsidRPr="007D023B">
        <w:rPr>
          <w:rFonts w:asciiTheme="minorHAnsi" w:hAnsiTheme="minorHAnsi" w:cs="Arial"/>
          <w:b/>
          <w:bCs/>
          <w:i/>
          <w:sz w:val="22"/>
          <w:szCs w:val="22"/>
        </w:rPr>
        <w:t>se kurzy konají:</w:t>
      </w:r>
      <w:r w:rsidRPr="007D023B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="00042F9F" w:rsidRPr="007D023B">
        <w:rPr>
          <w:rFonts w:asciiTheme="minorHAnsi" w:hAnsiTheme="minorHAnsi" w:cs="Arial"/>
          <w:i/>
          <w:sz w:val="22"/>
          <w:szCs w:val="22"/>
        </w:rPr>
        <w:t xml:space="preserve">Feto-maternální ambulance, pavilon D1, 3.NP </w:t>
      </w:r>
    </w:p>
    <w:p w:rsidR="007D023B" w:rsidRPr="007D023B" w:rsidRDefault="007D023B" w:rsidP="007D023B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</w:p>
    <w:p w:rsidR="007D023B" w:rsidRDefault="00042F9F" w:rsidP="007D023B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7D023B">
        <w:rPr>
          <w:rFonts w:asciiTheme="minorHAnsi" w:hAnsiTheme="minorHAnsi"/>
          <w:b/>
          <w:bCs/>
          <w:i/>
          <w:sz w:val="22"/>
          <w:szCs w:val="22"/>
        </w:rPr>
        <w:t>Cena</w:t>
      </w:r>
      <w:r w:rsidR="007D023B" w:rsidRPr="007D023B">
        <w:rPr>
          <w:rFonts w:asciiTheme="minorHAnsi" w:hAnsiTheme="minorHAnsi"/>
          <w:b/>
          <w:bCs/>
          <w:i/>
          <w:sz w:val="22"/>
          <w:szCs w:val="22"/>
        </w:rPr>
        <w:t xml:space="preserve">: </w:t>
      </w:r>
      <w:r w:rsidR="001D581C">
        <w:rPr>
          <w:rFonts w:asciiTheme="minorHAnsi" w:hAnsiTheme="minorHAnsi"/>
          <w:i/>
          <w:sz w:val="22"/>
          <w:szCs w:val="22"/>
        </w:rPr>
        <w:t xml:space="preserve">Pevná částka 800 </w:t>
      </w:r>
      <w:r w:rsidRPr="007D023B">
        <w:rPr>
          <w:rFonts w:asciiTheme="minorHAnsi" w:hAnsiTheme="minorHAnsi"/>
          <w:i/>
          <w:sz w:val="22"/>
          <w:szCs w:val="22"/>
        </w:rPr>
        <w:t xml:space="preserve">Kč za </w:t>
      </w:r>
      <w:r w:rsidR="007D023B" w:rsidRPr="007D023B">
        <w:rPr>
          <w:rFonts w:asciiTheme="minorHAnsi" w:hAnsiTheme="minorHAnsi"/>
          <w:i/>
          <w:sz w:val="22"/>
          <w:szCs w:val="22"/>
        </w:rPr>
        <w:t xml:space="preserve">celý předporodní kurz (obě </w:t>
      </w:r>
      <w:r w:rsidRPr="007D023B">
        <w:rPr>
          <w:rFonts w:asciiTheme="minorHAnsi" w:hAnsiTheme="minorHAnsi"/>
          <w:i/>
          <w:sz w:val="22"/>
          <w:szCs w:val="22"/>
        </w:rPr>
        <w:t>lekce)</w:t>
      </w:r>
      <w:r w:rsidR="00260172" w:rsidRPr="007D023B">
        <w:rPr>
          <w:rFonts w:asciiTheme="minorHAnsi" w:hAnsiTheme="minorHAnsi"/>
          <w:i/>
          <w:sz w:val="22"/>
          <w:szCs w:val="22"/>
        </w:rPr>
        <w:t xml:space="preserve">. </w:t>
      </w:r>
      <w:r w:rsidRPr="007D023B">
        <w:rPr>
          <w:rFonts w:asciiTheme="minorHAnsi" w:hAnsiTheme="minorHAnsi"/>
          <w:i/>
          <w:sz w:val="22"/>
          <w:szCs w:val="22"/>
        </w:rPr>
        <w:t>Absolvování jednotlivých lekcí je dobrovolné, cena je jednotná.</w:t>
      </w:r>
    </w:p>
    <w:p w:rsidR="007D023B" w:rsidRPr="007D023B" w:rsidRDefault="007D023B" w:rsidP="007D023B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</w:p>
    <w:p w:rsidR="007D023B" w:rsidRDefault="00042F9F" w:rsidP="007D023B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7D023B">
        <w:rPr>
          <w:rFonts w:asciiTheme="minorHAnsi" w:hAnsiTheme="minorHAnsi"/>
          <w:b/>
          <w:bCs/>
          <w:i/>
          <w:sz w:val="22"/>
          <w:szCs w:val="22"/>
        </w:rPr>
        <w:t>Způsob platby</w:t>
      </w:r>
      <w:r w:rsidR="007D023B" w:rsidRPr="007D023B">
        <w:rPr>
          <w:rFonts w:asciiTheme="minorHAnsi" w:hAnsiTheme="minorHAnsi"/>
          <w:b/>
          <w:bCs/>
          <w:i/>
          <w:sz w:val="22"/>
          <w:szCs w:val="22"/>
        </w:rPr>
        <w:t xml:space="preserve">: </w:t>
      </w:r>
      <w:r w:rsidRPr="007D023B">
        <w:rPr>
          <w:rFonts w:asciiTheme="minorHAnsi" w:hAnsiTheme="minorHAnsi"/>
          <w:i/>
          <w:sz w:val="22"/>
          <w:szCs w:val="22"/>
        </w:rPr>
        <w:t>Kurzovné se platí v den konání kurzu, na platebním místě nemocnice na základě platebního dokladu, který vystaví porodní asistentka v den konání předporodního kurzu.</w:t>
      </w:r>
    </w:p>
    <w:p w:rsidR="001D581C" w:rsidRDefault="001D581C" w:rsidP="007D023B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</w:p>
    <w:p w:rsidR="001D581C" w:rsidRPr="001D581C" w:rsidRDefault="001D581C" w:rsidP="001D581C">
      <w:pPr>
        <w:rPr>
          <w:rFonts w:ascii="Calibri" w:hAnsi="Calibri"/>
          <w:szCs w:val="22"/>
        </w:rPr>
      </w:pPr>
      <w:r w:rsidRPr="001D581C">
        <w:rPr>
          <w:rFonts w:asciiTheme="minorHAnsi" w:hAnsiTheme="minorHAnsi"/>
          <w:sz w:val="22"/>
          <w:szCs w:val="22"/>
        </w:rPr>
        <w:t xml:space="preserve">Videoprůvodce porodnickou částí kliniky naleznete na YouTube zde: </w:t>
      </w:r>
      <w:hyperlink r:id="rId7" w:history="1">
        <w:r w:rsidRPr="001D581C">
          <w:rPr>
            <w:rStyle w:val="Hypertextovodkaz"/>
            <w:b/>
          </w:rPr>
          <w:t>https://youtu.be/7cRPMJITRV0</w:t>
        </w:r>
      </w:hyperlink>
    </w:p>
    <w:p w:rsidR="007D023B" w:rsidRDefault="007D023B" w:rsidP="007D023B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:rsidR="00217EF9" w:rsidRPr="007D023B" w:rsidRDefault="00217EF9" w:rsidP="007D023B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7D023B">
        <w:rPr>
          <w:rFonts w:asciiTheme="minorHAnsi" w:hAnsiTheme="minorHAnsi"/>
          <w:b/>
          <w:bCs/>
          <w:noProof/>
          <w:sz w:val="22"/>
          <w:szCs w:val="22"/>
        </w:rPr>
        <w:drawing>
          <wp:inline distT="0" distB="0" distL="0" distR="0">
            <wp:extent cx="2257425" cy="752475"/>
            <wp:effectExtent l="0" t="0" r="9525" b="9525"/>
            <wp:docPr id="2" name="Obrázek 2" descr="C:\Users\Ivo.Chrastecky\Documents\LOGA_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14" cy="75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72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Pr="00217EF9">
        <w:rPr>
          <w:rFonts w:asciiTheme="minorHAnsi" w:hAnsiTheme="minorHAnsi"/>
          <w:b/>
          <w:bCs/>
          <w:noProof/>
          <w:sz w:val="22"/>
          <w:szCs w:val="22"/>
        </w:rPr>
        <w:drawing>
          <wp:inline distT="0" distB="0" distL="0" distR="0">
            <wp:extent cx="3356112" cy="714375"/>
            <wp:effectExtent l="0" t="0" r="0" b="0"/>
            <wp:docPr id="3" name="Obrázek 3" descr="C:\Users\Ivo.Chrastecky\Documents\LOGA_KZ_ÚK_ PARTNEŘI\Loga KZ_OZ_klinik_pracovišť\Loga a symboly klinik a oddělení\gynekologicko-porodnicka-klinik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_KZ_ÚK_ PARTNEŘI\Loga KZ_OZ_klinik_pracovišť\Loga a symboly klinik a oddělení\gynekologicko-porodnicka-klinika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91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3B" w:rsidRPr="007D023B" w:rsidRDefault="007D023B" w:rsidP="007D023B">
      <w:pPr>
        <w:spacing w:before="360"/>
        <w:rPr>
          <w:b/>
        </w:rPr>
      </w:pPr>
      <w:r w:rsidRPr="007D023B">
        <w:rPr>
          <w:rFonts w:asciiTheme="minorHAnsi" w:hAnsiTheme="minorHAnsi"/>
          <w:bCs/>
          <w:sz w:val="22"/>
          <w:szCs w:val="22"/>
        </w:rPr>
        <w:t>Zdroj: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0">
        <w:r w:rsidRPr="007D023B">
          <w:rPr>
            <w:rStyle w:val="Internetovodkaz"/>
            <w:rFonts w:asciiTheme="minorHAnsi" w:hAnsiTheme="minorHAnsi"/>
            <w:b/>
            <w:sz w:val="22"/>
            <w:szCs w:val="22"/>
          </w:rPr>
          <w:t>info@kzcr.eu</w:t>
        </w:r>
      </w:hyperlink>
    </w:p>
    <w:sectPr w:rsidR="007D023B" w:rsidRPr="007D023B" w:rsidSect="00E253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20" w:rsidRDefault="00634520">
      <w:r>
        <w:separator/>
      </w:r>
    </w:p>
  </w:endnote>
  <w:endnote w:type="continuationSeparator" w:id="0">
    <w:p w:rsidR="00634520" w:rsidRDefault="0063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F015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F015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20" w:rsidRDefault="00634520">
      <w:r>
        <w:separator/>
      </w:r>
    </w:p>
  </w:footnote>
  <w:footnote w:type="continuationSeparator" w:id="0">
    <w:p w:rsidR="00634520" w:rsidRDefault="0063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44CC"/>
    <w:rsid w:val="00033541"/>
    <w:rsid w:val="000403AA"/>
    <w:rsid w:val="0004072B"/>
    <w:rsid w:val="00042F9F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B73AA"/>
    <w:rsid w:val="000D408D"/>
    <w:rsid w:val="000E0C5C"/>
    <w:rsid w:val="000F2FC7"/>
    <w:rsid w:val="00104BCF"/>
    <w:rsid w:val="00124CC2"/>
    <w:rsid w:val="001374F3"/>
    <w:rsid w:val="00143D5D"/>
    <w:rsid w:val="001469FD"/>
    <w:rsid w:val="00155393"/>
    <w:rsid w:val="001621A7"/>
    <w:rsid w:val="00166CEC"/>
    <w:rsid w:val="00180B40"/>
    <w:rsid w:val="001831B0"/>
    <w:rsid w:val="001914AF"/>
    <w:rsid w:val="001A12F2"/>
    <w:rsid w:val="001A17F2"/>
    <w:rsid w:val="001A5055"/>
    <w:rsid w:val="001A63C4"/>
    <w:rsid w:val="001A6440"/>
    <w:rsid w:val="001A75E3"/>
    <w:rsid w:val="001B1390"/>
    <w:rsid w:val="001B3D04"/>
    <w:rsid w:val="001D5226"/>
    <w:rsid w:val="001D581C"/>
    <w:rsid w:val="001D72A5"/>
    <w:rsid w:val="001E15E6"/>
    <w:rsid w:val="001E6E07"/>
    <w:rsid w:val="001F6992"/>
    <w:rsid w:val="00207D47"/>
    <w:rsid w:val="00213D99"/>
    <w:rsid w:val="00217EF9"/>
    <w:rsid w:val="0023699B"/>
    <w:rsid w:val="00240FD5"/>
    <w:rsid w:val="00243398"/>
    <w:rsid w:val="00252DFD"/>
    <w:rsid w:val="00257045"/>
    <w:rsid w:val="00260172"/>
    <w:rsid w:val="00275959"/>
    <w:rsid w:val="00275C64"/>
    <w:rsid w:val="00281BDD"/>
    <w:rsid w:val="00283D4C"/>
    <w:rsid w:val="00284A31"/>
    <w:rsid w:val="00285C4D"/>
    <w:rsid w:val="002C0E76"/>
    <w:rsid w:val="002C41BA"/>
    <w:rsid w:val="002D07CE"/>
    <w:rsid w:val="002D3380"/>
    <w:rsid w:val="0030316B"/>
    <w:rsid w:val="00304B87"/>
    <w:rsid w:val="003149AB"/>
    <w:rsid w:val="0032574F"/>
    <w:rsid w:val="00326066"/>
    <w:rsid w:val="00330C3C"/>
    <w:rsid w:val="00333DE8"/>
    <w:rsid w:val="00333E52"/>
    <w:rsid w:val="003426B6"/>
    <w:rsid w:val="003543C8"/>
    <w:rsid w:val="003654C0"/>
    <w:rsid w:val="003664EC"/>
    <w:rsid w:val="00373504"/>
    <w:rsid w:val="0039176F"/>
    <w:rsid w:val="003A6918"/>
    <w:rsid w:val="003C3B44"/>
    <w:rsid w:val="003C6B81"/>
    <w:rsid w:val="003D093F"/>
    <w:rsid w:val="003D1BBF"/>
    <w:rsid w:val="003D775B"/>
    <w:rsid w:val="003D7F86"/>
    <w:rsid w:val="003E3C9B"/>
    <w:rsid w:val="003E3DCA"/>
    <w:rsid w:val="003F1EAE"/>
    <w:rsid w:val="003F7F07"/>
    <w:rsid w:val="00400DED"/>
    <w:rsid w:val="00433423"/>
    <w:rsid w:val="00440155"/>
    <w:rsid w:val="0045116A"/>
    <w:rsid w:val="00455CED"/>
    <w:rsid w:val="00461CA5"/>
    <w:rsid w:val="00480EFE"/>
    <w:rsid w:val="00482B98"/>
    <w:rsid w:val="004A4AEE"/>
    <w:rsid w:val="004A5F70"/>
    <w:rsid w:val="004C2749"/>
    <w:rsid w:val="004C6B18"/>
    <w:rsid w:val="004C6BE0"/>
    <w:rsid w:val="004D130C"/>
    <w:rsid w:val="004D3CF1"/>
    <w:rsid w:val="004D4750"/>
    <w:rsid w:val="004D5609"/>
    <w:rsid w:val="004E2519"/>
    <w:rsid w:val="004E5CAE"/>
    <w:rsid w:val="004E6E18"/>
    <w:rsid w:val="004F1CB8"/>
    <w:rsid w:val="004F2FC9"/>
    <w:rsid w:val="00513EA2"/>
    <w:rsid w:val="00536E4E"/>
    <w:rsid w:val="00552347"/>
    <w:rsid w:val="0057616A"/>
    <w:rsid w:val="00580134"/>
    <w:rsid w:val="00580933"/>
    <w:rsid w:val="00585A16"/>
    <w:rsid w:val="00596D03"/>
    <w:rsid w:val="005B7231"/>
    <w:rsid w:val="005B7539"/>
    <w:rsid w:val="005C2957"/>
    <w:rsid w:val="005C6440"/>
    <w:rsid w:val="005D1B1D"/>
    <w:rsid w:val="005D4DFA"/>
    <w:rsid w:val="005D5B16"/>
    <w:rsid w:val="005F2E0B"/>
    <w:rsid w:val="005F4971"/>
    <w:rsid w:val="00605CD6"/>
    <w:rsid w:val="0063426F"/>
    <w:rsid w:val="00634520"/>
    <w:rsid w:val="00653F0C"/>
    <w:rsid w:val="00654A35"/>
    <w:rsid w:val="00663F28"/>
    <w:rsid w:val="00666924"/>
    <w:rsid w:val="00671B11"/>
    <w:rsid w:val="00683C0F"/>
    <w:rsid w:val="00696486"/>
    <w:rsid w:val="006A28F1"/>
    <w:rsid w:val="006B4B05"/>
    <w:rsid w:val="006C23B6"/>
    <w:rsid w:val="006C47B8"/>
    <w:rsid w:val="006D219C"/>
    <w:rsid w:val="006E3E83"/>
    <w:rsid w:val="006F5472"/>
    <w:rsid w:val="006F7FB2"/>
    <w:rsid w:val="00703458"/>
    <w:rsid w:val="00732409"/>
    <w:rsid w:val="00742BF3"/>
    <w:rsid w:val="00761604"/>
    <w:rsid w:val="00762D02"/>
    <w:rsid w:val="007645A5"/>
    <w:rsid w:val="00764E22"/>
    <w:rsid w:val="00771B4B"/>
    <w:rsid w:val="007810ED"/>
    <w:rsid w:val="00782CF6"/>
    <w:rsid w:val="007938D2"/>
    <w:rsid w:val="00796C78"/>
    <w:rsid w:val="007A2A00"/>
    <w:rsid w:val="007B0270"/>
    <w:rsid w:val="007B1E34"/>
    <w:rsid w:val="007C7031"/>
    <w:rsid w:val="007D023B"/>
    <w:rsid w:val="007D36A3"/>
    <w:rsid w:val="007E36B9"/>
    <w:rsid w:val="007F32ED"/>
    <w:rsid w:val="00801D4C"/>
    <w:rsid w:val="00827DAE"/>
    <w:rsid w:val="00844142"/>
    <w:rsid w:val="00851DE6"/>
    <w:rsid w:val="00852697"/>
    <w:rsid w:val="008534FA"/>
    <w:rsid w:val="008549DD"/>
    <w:rsid w:val="00866F94"/>
    <w:rsid w:val="00896762"/>
    <w:rsid w:val="00897F75"/>
    <w:rsid w:val="008A33B2"/>
    <w:rsid w:val="008A73FF"/>
    <w:rsid w:val="008A7860"/>
    <w:rsid w:val="008B1D9E"/>
    <w:rsid w:val="008C5BCE"/>
    <w:rsid w:val="008C681C"/>
    <w:rsid w:val="008D0814"/>
    <w:rsid w:val="008D691C"/>
    <w:rsid w:val="008F2622"/>
    <w:rsid w:val="009060BF"/>
    <w:rsid w:val="009079C2"/>
    <w:rsid w:val="00917CA8"/>
    <w:rsid w:val="00936056"/>
    <w:rsid w:val="00936969"/>
    <w:rsid w:val="00937BF0"/>
    <w:rsid w:val="009528A3"/>
    <w:rsid w:val="00960BC1"/>
    <w:rsid w:val="009733E4"/>
    <w:rsid w:val="00981D0C"/>
    <w:rsid w:val="00986238"/>
    <w:rsid w:val="009903DA"/>
    <w:rsid w:val="00996957"/>
    <w:rsid w:val="009A28BD"/>
    <w:rsid w:val="009B16F4"/>
    <w:rsid w:val="009B35FE"/>
    <w:rsid w:val="009C70E7"/>
    <w:rsid w:val="009D0D38"/>
    <w:rsid w:val="009D1379"/>
    <w:rsid w:val="009D7BE7"/>
    <w:rsid w:val="009E08E7"/>
    <w:rsid w:val="009E5790"/>
    <w:rsid w:val="009E6A9A"/>
    <w:rsid w:val="009F41D8"/>
    <w:rsid w:val="009F6342"/>
    <w:rsid w:val="00A00760"/>
    <w:rsid w:val="00A0192F"/>
    <w:rsid w:val="00A13057"/>
    <w:rsid w:val="00A511D3"/>
    <w:rsid w:val="00A512E6"/>
    <w:rsid w:val="00A56EEB"/>
    <w:rsid w:val="00A6028D"/>
    <w:rsid w:val="00A66C65"/>
    <w:rsid w:val="00A83273"/>
    <w:rsid w:val="00AA187E"/>
    <w:rsid w:val="00AB06FC"/>
    <w:rsid w:val="00AB217F"/>
    <w:rsid w:val="00AB5829"/>
    <w:rsid w:val="00AB6844"/>
    <w:rsid w:val="00AB6878"/>
    <w:rsid w:val="00AB6954"/>
    <w:rsid w:val="00AE21AD"/>
    <w:rsid w:val="00AF0153"/>
    <w:rsid w:val="00AF0B98"/>
    <w:rsid w:val="00AF39F6"/>
    <w:rsid w:val="00AF79DD"/>
    <w:rsid w:val="00B132F5"/>
    <w:rsid w:val="00B32DD2"/>
    <w:rsid w:val="00B35BCD"/>
    <w:rsid w:val="00B362E9"/>
    <w:rsid w:val="00B71BAB"/>
    <w:rsid w:val="00B727AE"/>
    <w:rsid w:val="00B758BD"/>
    <w:rsid w:val="00B76121"/>
    <w:rsid w:val="00BA0768"/>
    <w:rsid w:val="00BC3E77"/>
    <w:rsid w:val="00BD1467"/>
    <w:rsid w:val="00BD1B3F"/>
    <w:rsid w:val="00BD4FDD"/>
    <w:rsid w:val="00BF096C"/>
    <w:rsid w:val="00BF7830"/>
    <w:rsid w:val="00C0688C"/>
    <w:rsid w:val="00C25EFC"/>
    <w:rsid w:val="00C26073"/>
    <w:rsid w:val="00C26186"/>
    <w:rsid w:val="00C35BCE"/>
    <w:rsid w:val="00C40CF9"/>
    <w:rsid w:val="00C5373F"/>
    <w:rsid w:val="00C65042"/>
    <w:rsid w:val="00C70260"/>
    <w:rsid w:val="00C73D50"/>
    <w:rsid w:val="00C77468"/>
    <w:rsid w:val="00C87605"/>
    <w:rsid w:val="00C87DEF"/>
    <w:rsid w:val="00C92647"/>
    <w:rsid w:val="00C96620"/>
    <w:rsid w:val="00CB374F"/>
    <w:rsid w:val="00CD4814"/>
    <w:rsid w:val="00CD60AD"/>
    <w:rsid w:val="00CE17F3"/>
    <w:rsid w:val="00D0081C"/>
    <w:rsid w:val="00D01542"/>
    <w:rsid w:val="00D06C45"/>
    <w:rsid w:val="00D12438"/>
    <w:rsid w:val="00D326CB"/>
    <w:rsid w:val="00D42C46"/>
    <w:rsid w:val="00D518B0"/>
    <w:rsid w:val="00D57EB0"/>
    <w:rsid w:val="00D65097"/>
    <w:rsid w:val="00D66CDD"/>
    <w:rsid w:val="00D739D2"/>
    <w:rsid w:val="00D96C70"/>
    <w:rsid w:val="00DB1566"/>
    <w:rsid w:val="00DC37F3"/>
    <w:rsid w:val="00DC4E45"/>
    <w:rsid w:val="00DD2621"/>
    <w:rsid w:val="00DE0442"/>
    <w:rsid w:val="00DF4D30"/>
    <w:rsid w:val="00E04C5D"/>
    <w:rsid w:val="00E1083E"/>
    <w:rsid w:val="00E158F1"/>
    <w:rsid w:val="00E164FB"/>
    <w:rsid w:val="00E214CA"/>
    <w:rsid w:val="00E220A0"/>
    <w:rsid w:val="00E24DE2"/>
    <w:rsid w:val="00E2530B"/>
    <w:rsid w:val="00E371CF"/>
    <w:rsid w:val="00E37328"/>
    <w:rsid w:val="00E45290"/>
    <w:rsid w:val="00E54454"/>
    <w:rsid w:val="00E612D6"/>
    <w:rsid w:val="00E61D1D"/>
    <w:rsid w:val="00E71597"/>
    <w:rsid w:val="00E815FA"/>
    <w:rsid w:val="00E85109"/>
    <w:rsid w:val="00E94486"/>
    <w:rsid w:val="00E954F7"/>
    <w:rsid w:val="00EA2180"/>
    <w:rsid w:val="00EB0EE0"/>
    <w:rsid w:val="00EE42F2"/>
    <w:rsid w:val="00EF3235"/>
    <w:rsid w:val="00F0587F"/>
    <w:rsid w:val="00F066B9"/>
    <w:rsid w:val="00F11D68"/>
    <w:rsid w:val="00F1678C"/>
    <w:rsid w:val="00F267CE"/>
    <w:rsid w:val="00F475FF"/>
    <w:rsid w:val="00F61CE6"/>
    <w:rsid w:val="00F83279"/>
    <w:rsid w:val="00F85663"/>
    <w:rsid w:val="00FA2245"/>
    <w:rsid w:val="00FA292B"/>
    <w:rsid w:val="00FB6CF6"/>
    <w:rsid w:val="00FC4114"/>
    <w:rsid w:val="00FC7EC1"/>
    <w:rsid w:val="00FD38DB"/>
    <w:rsid w:val="00FE34F0"/>
    <w:rsid w:val="00FE402A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F740D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HTML Preformatted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9D0D38"/>
    <w:pPr>
      <w:spacing w:after="150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D0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D0081C"/>
    <w:rPr>
      <w:rFonts w:ascii="Courier New" w:eastAsiaTheme="minorHAnsi" w:hAnsi="Courier New" w:cs="Courier New"/>
    </w:rPr>
  </w:style>
  <w:style w:type="character" w:styleId="Odkaznakoment">
    <w:name w:val="annotation reference"/>
    <w:basedOn w:val="Standardnpsmoodstavce"/>
    <w:rsid w:val="008D08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D081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D0814"/>
    <w:rPr>
      <w:rFonts w:ascii="Arial" w:hAnsi="Arial"/>
    </w:rPr>
  </w:style>
  <w:style w:type="character" w:customStyle="1" w:styleId="Internetovodkaz">
    <w:name w:val="Internetový odkaz"/>
    <w:uiPriority w:val="99"/>
    <w:unhideWhenUsed/>
    <w:rsid w:val="00DC4E45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6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28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46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7cRPMJITRV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12</cp:revision>
  <cp:lastPrinted>2022-09-16T09:09:00Z</cp:lastPrinted>
  <dcterms:created xsi:type="dcterms:W3CDTF">2022-09-16T06:52:00Z</dcterms:created>
  <dcterms:modified xsi:type="dcterms:W3CDTF">2022-09-20T09:49:00Z</dcterms:modified>
</cp:coreProperties>
</file>