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AA" w:rsidRDefault="00BD62AA" w:rsidP="00BD62AA">
      <w:pPr>
        <w:shd w:val="clear" w:color="auto" w:fill="FFFFFF"/>
        <w:ind w:right="240"/>
        <w:rPr>
          <w:rFonts w:cs="Arial"/>
          <w:color w:val="000000"/>
          <w:sz w:val="24"/>
        </w:rPr>
      </w:pPr>
      <w:r>
        <w:rPr>
          <w:rFonts w:ascii="Calibri" w:hAnsi="Calibri"/>
          <w:b/>
          <w:bCs/>
          <w:color w:val="A6A6A6"/>
          <w:sz w:val="24"/>
        </w:rPr>
        <w:t>TISKOVÁ ZPRÁVA ZE DNE 4. 9. 2019/15</w:t>
      </w:r>
      <w:r>
        <w:rPr>
          <w:rFonts w:ascii="Calibri" w:hAnsi="Calibri"/>
          <w:b/>
          <w:bCs/>
          <w:color w:val="A6A6A6"/>
          <w:sz w:val="24"/>
        </w:rPr>
        <w:t>:</w:t>
      </w:r>
      <w:r>
        <w:rPr>
          <w:rFonts w:ascii="Calibri" w:hAnsi="Calibri"/>
          <w:b/>
          <w:bCs/>
          <w:color w:val="A6A6A6"/>
          <w:sz w:val="24"/>
        </w:rPr>
        <w:t>30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4"/>
        </w:rPr>
        <w:t xml:space="preserve"> HODIN</w:t>
      </w:r>
      <w:r>
        <w:rPr>
          <w:rFonts w:ascii="Calibri" w:hAnsi="Calibri"/>
          <w:b/>
          <w:bCs/>
          <w:color w:val="A6A6A6"/>
          <w:sz w:val="24"/>
        </w:rPr>
        <w:br/>
      </w:r>
      <w:r>
        <w:rPr>
          <w:rFonts w:ascii="Calibri" w:hAnsi="Calibri"/>
          <w:color w:val="A6A6A6"/>
          <w:sz w:val="24"/>
        </w:rPr>
        <w:t>------------------------------------------------------------------------</w:t>
      </w:r>
      <w:r>
        <w:rPr>
          <w:color w:val="000000"/>
          <w:sz w:val="24"/>
        </w:rPr>
        <w:t xml:space="preserve"> </w:t>
      </w:r>
    </w:p>
    <w:p w:rsidR="00BD62AA" w:rsidRDefault="00BD62AA" w:rsidP="00BD62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Krajská zdravotní získala deset nových Pelíšků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Neobed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pro lepší péči o novorozence</w:t>
      </w: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Deset nových Pelíšků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Neobed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nabízí lepší komfort nezralým novorozencům hospitalizovaným v perinatologických centrech Krajské zdravotní, a. s., v ústecké Masarykově nemocnici a v mostecké nemocnici.  Personálu je předaly zástupkyně spolku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Nedoklubko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„Pelíšky </w:t>
      </w:r>
      <w:proofErr w:type="spellStart"/>
      <w:r>
        <w:rPr>
          <w:rFonts w:asciiTheme="minorHAnsi" w:hAnsiTheme="minorHAnsi" w:cstheme="minorHAnsi"/>
          <w:sz w:val="22"/>
          <w:szCs w:val="22"/>
        </w:rPr>
        <w:t>Neobed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nám velmi pomáhají v péči o miminka umístěná v inkubátorech. Hnízdo, jak se také mezi laickou veřejností pelíšku říká, nám umožňuje nezralého novorozence </w:t>
      </w:r>
      <w:proofErr w:type="spellStart"/>
      <w:r>
        <w:rPr>
          <w:rFonts w:asciiTheme="minorHAnsi" w:hAnsiTheme="minorHAnsi" w:cstheme="minorHAnsi"/>
          <w:sz w:val="22"/>
          <w:szCs w:val="22"/>
        </w:rPr>
        <w:t>napolohovat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tak, abychom u něho co nejšetrněji navodili in </w:t>
      </w:r>
      <w:proofErr w:type="spellStart"/>
      <w:r>
        <w:rPr>
          <w:rFonts w:asciiTheme="minorHAnsi" w:hAnsiTheme="minorHAnsi" w:cstheme="minorHAnsi"/>
          <w:sz w:val="22"/>
          <w:szCs w:val="22"/>
        </w:rPr>
        <w:t>utero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polohu, která významně přispívá ke snížení negativního vnímání prostředí intenzivní péče a zvyšuje jeho celkový komfort,“ poděkoval MUDr. Patrik Hitka, Ph.D., přednosta ústecké Neonatologické kliniky Fakulty zdravotnických studií Univerzity J. E. Purkyně v Ústí nad Labem a Krajské zdravotní, a. s. – Masarykovy nemocnice v Ústí nad Labem, o. z.</w:t>
      </w: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„Kromě šetrného polohování nezralého novorozence je výhodou u Pelíšků </w:t>
      </w:r>
      <w:proofErr w:type="spellStart"/>
      <w:r>
        <w:rPr>
          <w:rFonts w:asciiTheme="minorHAnsi" w:hAnsiTheme="minorHAnsi" w:cstheme="minorHAnsi"/>
          <w:sz w:val="22"/>
          <w:szCs w:val="22"/>
        </w:rPr>
        <w:t>Neobed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výborná termoregulace, působí zároveň jako prevence proleženin a dá se v nich provádět řada vyšetření, takže klesá i samotná přímá manipulace s miminkem,“ doplnila MUDr. Marie Váchová, primářka Dětského a dorostového oddělení Krajské zdravotní, a. s. – Nemocnice Most, o. z.</w:t>
      </w: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Autorkou Pelíšků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Nedobed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Eva Řežábková, neonatologická sestra s dlouholetou praxí, působící na Neonatologickém oddělení Ústavu pro péči o matku a dítě v Praze - Podolí. „Pelíšky se skládají ze čtyř částí. Dělohy s průstřihy, třech rukou, dvou kostiček sloužících jako podložka pod krk a jednoho srdíčka pro lepší polohování novorozence na bříšku. Pelíšky jsou atestované a poprvé byly použity před devíti lety právě v našem ústavu pro péči o matku a dítě v Praze,“ uvedla Eva Řežábková.</w:t>
      </w: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Fotografie ke stažení naleznete na </w:t>
      </w:r>
      <w:hyperlink r:id="rId6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http://www.kzcr.eu/</w:t>
        </w:r>
      </w:hyperlink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="Times New Roman" w:hAnsi="Times New Roman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00150" cy="704850"/>
            <wp:effectExtent l="0" t="0" r="0" b="0"/>
            <wp:docPr id="7" name="Obrázek 7" descr="125let-mn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125let-mnul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505075" cy="6858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343275" cy="762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pPr>
        <w:rPr>
          <w:rFonts w:asciiTheme="minorHAnsi" w:hAnsiTheme="minorHAnsi" w:cstheme="minorHAnsi"/>
          <w:sz w:val="22"/>
          <w:szCs w:val="22"/>
        </w:rPr>
      </w:pPr>
    </w:p>
    <w:p w:rsidR="00BD62AA" w:rsidRDefault="00BD62AA" w:rsidP="00BD62AA">
      <w:r>
        <w:rPr>
          <w:rFonts w:asciiTheme="minorHAnsi" w:hAnsiTheme="minorHAnsi" w:cstheme="minorHAnsi"/>
          <w:b/>
          <w:sz w:val="22"/>
          <w:szCs w:val="22"/>
        </w:rPr>
        <w:t>Zdroj: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:rsidR="00482B98" w:rsidRPr="00BD62AA" w:rsidRDefault="00482B98" w:rsidP="00BD62AA"/>
    <w:sectPr w:rsidR="00482B98" w:rsidRPr="00BD62AA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41" w:rsidRDefault="00711141">
      <w:r>
        <w:separator/>
      </w:r>
    </w:p>
  </w:endnote>
  <w:endnote w:type="continuationSeparator" w:id="0">
    <w:p w:rsidR="00711141" w:rsidRDefault="0071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D62A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D62A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41" w:rsidRDefault="00711141">
      <w:r>
        <w:separator/>
      </w:r>
    </w:p>
  </w:footnote>
  <w:footnote w:type="continuationSeparator" w:id="0">
    <w:p w:rsidR="00711141" w:rsidRDefault="0071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E6B"/>
    <w:rsid w:val="00012711"/>
    <w:rsid w:val="000244CC"/>
    <w:rsid w:val="00033541"/>
    <w:rsid w:val="000403AA"/>
    <w:rsid w:val="0004072B"/>
    <w:rsid w:val="00046CBE"/>
    <w:rsid w:val="000531A8"/>
    <w:rsid w:val="000534F3"/>
    <w:rsid w:val="00057E78"/>
    <w:rsid w:val="0006193A"/>
    <w:rsid w:val="0006317C"/>
    <w:rsid w:val="00077083"/>
    <w:rsid w:val="00083870"/>
    <w:rsid w:val="000940FA"/>
    <w:rsid w:val="0009793D"/>
    <w:rsid w:val="000A1108"/>
    <w:rsid w:val="000A75BA"/>
    <w:rsid w:val="000B290C"/>
    <w:rsid w:val="000B7169"/>
    <w:rsid w:val="000D408D"/>
    <w:rsid w:val="000E0C5C"/>
    <w:rsid w:val="000E0DED"/>
    <w:rsid w:val="000E3B33"/>
    <w:rsid w:val="000E7260"/>
    <w:rsid w:val="0012325A"/>
    <w:rsid w:val="0012469F"/>
    <w:rsid w:val="001374F3"/>
    <w:rsid w:val="001456A9"/>
    <w:rsid w:val="00146CE4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B0AF8"/>
    <w:rsid w:val="002C0E76"/>
    <w:rsid w:val="002C41BA"/>
    <w:rsid w:val="00300298"/>
    <w:rsid w:val="003149AB"/>
    <w:rsid w:val="00316C55"/>
    <w:rsid w:val="0032574F"/>
    <w:rsid w:val="00327506"/>
    <w:rsid w:val="00333DE8"/>
    <w:rsid w:val="0034229F"/>
    <w:rsid w:val="003543C8"/>
    <w:rsid w:val="00356F00"/>
    <w:rsid w:val="00376168"/>
    <w:rsid w:val="003863A3"/>
    <w:rsid w:val="0039176F"/>
    <w:rsid w:val="003A6918"/>
    <w:rsid w:val="003C0ACA"/>
    <w:rsid w:val="003C2995"/>
    <w:rsid w:val="003C3B44"/>
    <w:rsid w:val="003C6B81"/>
    <w:rsid w:val="003D03E8"/>
    <w:rsid w:val="003D775B"/>
    <w:rsid w:val="003E3C9B"/>
    <w:rsid w:val="003F0327"/>
    <w:rsid w:val="003F7F07"/>
    <w:rsid w:val="00400DED"/>
    <w:rsid w:val="0040501F"/>
    <w:rsid w:val="00417D6D"/>
    <w:rsid w:val="00420FE2"/>
    <w:rsid w:val="0045116A"/>
    <w:rsid w:val="00455CED"/>
    <w:rsid w:val="00471818"/>
    <w:rsid w:val="00480EFE"/>
    <w:rsid w:val="00482B98"/>
    <w:rsid w:val="004A4AEE"/>
    <w:rsid w:val="004A5F70"/>
    <w:rsid w:val="004B15D6"/>
    <w:rsid w:val="004C2749"/>
    <w:rsid w:val="004C4508"/>
    <w:rsid w:val="004D3CF1"/>
    <w:rsid w:val="004D4750"/>
    <w:rsid w:val="004D5609"/>
    <w:rsid w:val="004F1465"/>
    <w:rsid w:val="00507127"/>
    <w:rsid w:val="00513EA2"/>
    <w:rsid w:val="00530D9C"/>
    <w:rsid w:val="00536E4E"/>
    <w:rsid w:val="00552347"/>
    <w:rsid w:val="00580933"/>
    <w:rsid w:val="005A74A1"/>
    <w:rsid w:val="005B04BE"/>
    <w:rsid w:val="005B7231"/>
    <w:rsid w:val="005D5B16"/>
    <w:rsid w:val="005F28AE"/>
    <w:rsid w:val="005F4971"/>
    <w:rsid w:val="005F6B08"/>
    <w:rsid w:val="00605CD6"/>
    <w:rsid w:val="006176E4"/>
    <w:rsid w:val="0063426F"/>
    <w:rsid w:val="00663F28"/>
    <w:rsid w:val="006655C6"/>
    <w:rsid w:val="00666924"/>
    <w:rsid w:val="00686D96"/>
    <w:rsid w:val="00693524"/>
    <w:rsid w:val="006C47B8"/>
    <w:rsid w:val="006D219C"/>
    <w:rsid w:val="006F5472"/>
    <w:rsid w:val="006F7FB2"/>
    <w:rsid w:val="00703458"/>
    <w:rsid w:val="00711141"/>
    <w:rsid w:val="00712C35"/>
    <w:rsid w:val="00761604"/>
    <w:rsid w:val="00771B4B"/>
    <w:rsid w:val="00785482"/>
    <w:rsid w:val="007938D2"/>
    <w:rsid w:val="007A6F87"/>
    <w:rsid w:val="007B0270"/>
    <w:rsid w:val="007D36A3"/>
    <w:rsid w:val="00827DAE"/>
    <w:rsid w:val="008534FA"/>
    <w:rsid w:val="008A33B2"/>
    <w:rsid w:val="008B17B0"/>
    <w:rsid w:val="008C5BCE"/>
    <w:rsid w:val="008F2622"/>
    <w:rsid w:val="008F4F56"/>
    <w:rsid w:val="008F631D"/>
    <w:rsid w:val="009060BF"/>
    <w:rsid w:val="00910A8C"/>
    <w:rsid w:val="0094208F"/>
    <w:rsid w:val="009528A3"/>
    <w:rsid w:val="00960BC1"/>
    <w:rsid w:val="00961899"/>
    <w:rsid w:val="009A28BD"/>
    <w:rsid w:val="009C4E3F"/>
    <w:rsid w:val="009E5790"/>
    <w:rsid w:val="009E6A9A"/>
    <w:rsid w:val="009F6342"/>
    <w:rsid w:val="00A0192F"/>
    <w:rsid w:val="00A0752B"/>
    <w:rsid w:val="00A27508"/>
    <w:rsid w:val="00A512E6"/>
    <w:rsid w:val="00A66C65"/>
    <w:rsid w:val="00A72477"/>
    <w:rsid w:val="00A83273"/>
    <w:rsid w:val="00AB217F"/>
    <w:rsid w:val="00AB5829"/>
    <w:rsid w:val="00AB6844"/>
    <w:rsid w:val="00AB6878"/>
    <w:rsid w:val="00AB6954"/>
    <w:rsid w:val="00AC1164"/>
    <w:rsid w:val="00AD06C9"/>
    <w:rsid w:val="00AD24E8"/>
    <w:rsid w:val="00AE21AD"/>
    <w:rsid w:val="00AF39F6"/>
    <w:rsid w:val="00AF4248"/>
    <w:rsid w:val="00AF7A8B"/>
    <w:rsid w:val="00B132F5"/>
    <w:rsid w:val="00B32DD2"/>
    <w:rsid w:val="00B43BAD"/>
    <w:rsid w:val="00B46156"/>
    <w:rsid w:val="00B6273A"/>
    <w:rsid w:val="00B71BAB"/>
    <w:rsid w:val="00B727AE"/>
    <w:rsid w:val="00B75750"/>
    <w:rsid w:val="00B86F1D"/>
    <w:rsid w:val="00BA0A91"/>
    <w:rsid w:val="00BC2DC3"/>
    <w:rsid w:val="00BC3E77"/>
    <w:rsid w:val="00BC456A"/>
    <w:rsid w:val="00BD1467"/>
    <w:rsid w:val="00BD1B3F"/>
    <w:rsid w:val="00BD4FDD"/>
    <w:rsid w:val="00BD62AA"/>
    <w:rsid w:val="00BF096C"/>
    <w:rsid w:val="00BF1994"/>
    <w:rsid w:val="00C0688C"/>
    <w:rsid w:val="00C2104F"/>
    <w:rsid w:val="00C26186"/>
    <w:rsid w:val="00C35BCE"/>
    <w:rsid w:val="00C40CF9"/>
    <w:rsid w:val="00C97B7A"/>
    <w:rsid w:val="00CB374F"/>
    <w:rsid w:val="00CD4814"/>
    <w:rsid w:val="00CD60AD"/>
    <w:rsid w:val="00CE1319"/>
    <w:rsid w:val="00D06C45"/>
    <w:rsid w:val="00D10959"/>
    <w:rsid w:val="00D47EE2"/>
    <w:rsid w:val="00D63504"/>
    <w:rsid w:val="00D65097"/>
    <w:rsid w:val="00D66CDD"/>
    <w:rsid w:val="00D84828"/>
    <w:rsid w:val="00DB570F"/>
    <w:rsid w:val="00DD08AB"/>
    <w:rsid w:val="00DD0BDB"/>
    <w:rsid w:val="00DE1193"/>
    <w:rsid w:val="00DE1660"/>
    <w:rsid w:val="00E164FB"/>
    <w:rsid w:val="00E214CA"/>
    <w:rsid w:val="00E24DE2"/>
    <w:rsid w:val="00E2530B"/>
    <w:rsid w:val="00E26AB8"/>
    <w:rsid w:val="00E54454"/>
    <w:rsid w:val="00E61D1D"/>
    <w:rsid w:val="00E71597"/>
    <w:rsid w:val="00E73658"/>
    <w:rsid w:val="00E758FA"/>
    <w:rsid w:val="00E7700D"/>
    <w:rsid w:val="00E77A33"/>
    <w:rsid w:val="00E85324"/>
    <w:rsid w:val="00E86DDD"/>
    <w:rsid w:val="00EA20B4"/>
    <w:rsid w:val="00EF084E"/>
    <w:rsid w:val="00EF3235"/>
    <w:rsid w:val="00F033B3"/>
    <w:rsid w:val="00F0587F"/>
    <w:rsid w:val="00F066B9"/>
    <w:rsid w:val="00F06AC2"/>
    <w:rsid w:val="00F37A06"/>
    <w:rsid w:val="00F54D3A"/>
    <w:rsid w:val="00FA292B"/>
    <w:rsid w:val="00FA64D6"/>
    <w:rsid w:val="00FB6CF6"/>
    <w:rsid w:val="00FC4114"/>
    <w:rsid w:val="00FC7EC1"/>
    <w:rsid w:val="00FE402A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character" w:customStyle="1" w:styleId="one">
    <w:name w:val="one"/>
    <w:basedOn w:val="Standardnpsmoodstavce"/>
    <w:rsid w:val="002B0AF8"/>
  </w:style>
  <w:style w:type="paragraph" w:styleId="Prosttext">
    <w:name w:val="Plain Text"/>
    <w:basedOn w:val="Normln"/>
    <w:link w:val="ProsttextChar"/>
    <w:uiPriority w:val="99"/>
    <w:unhideWhenUsed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35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ovodkaz">
    <w:name w:val="Internetový odkaz"/>
    <w:uiPriority w:val="99"/>
    <w:rsid w:val="00417D6D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cr.e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zcr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2019-06-28T09:21:00Z</cp:lastPrinted>
  <dcterms:created xsi:type="dcterms:W3CDTF">2019-09-04T13:21:00Z</dcterms:created>
  <dcterms:modified xsi:type="dcterms:W3CDTF">2019-09-04T13:21:00Z</dcterms:modified>
</cp:coreProperties>
</file>