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6" w:rsidRPr="006800E6" w:rsidRDefault="006800E6" w:rsidP="006800E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40"/>
          <w:szCs w:val="40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color w:val="303030"/>
          <w:kern w:val="36"/>
          <w:sz w:val="40"/>
          <w:szCs w:val="40"/>
          <w:lang w:eastAsia="cs-CZ"/>
        </w:rPr>
        <w:t>Souhrn všech platných opatření na území ČR během nouzového stavu</w:t>
      </w:r>
    </w:p>
    <w:p w:rsidR="006800E6" w:rsidRPr="006800E6" w:rsidRDefault="006800E6" w:rsidP="0068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lang w:eastAsia="cs-CZ"/>
        </w:rPr>
        <w:t>14. 3. 2020</w:t>
      </w: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Vláda v souladu s čl. 5 a 6 ústavního zákona č. 110/1998 Sb., o bezpečnosti České republiky, vyhlašuje pro území České republiky z důvodu ohrožení zdraví v souvislosti s prokázáním výskytu </w:t>
      </w:r>
      <w:proofErr w:type="spellStart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(označovaný jako SARS </w:t>
      </w:r>
      <w:proofErr w:type="spellStart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</w:t>
      </w:r>
      <w:proofErr w:type="spellEnd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-2) na území České republiky nouzový stav od 14.00 hodin dne 12. března 2020 na dobu 30 dnů. 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cest do a ze zahraničí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14. března 2020 platí zákaz vstupu na území České republiky pro všechny cizince přicházející </w:t>
      </w:r>
      <w:hyperlink r:id="rId5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 xml:space="preserve">z rizikových oblastí výskytu </w:t>
        </w:r>
        <w:proofErr w:type="spellStart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koronaviru</w:t>
        </w:r>
        <w:proofErr w:type="spellEnd"/>
      </w:hyperlink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cizinců pobývajících s přechodným pobytem nad 90 dnů nebo trvalým pobytem v ČR a s výjimkou cizinců, jejichž vstup je v zájmu České republiky;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byl zastaven příjem žádostí o víza a přechodné a trvalé pobyty na zastupitelských úřadech ČR s výjimkou osob, jejichž pobyt je v zájmu České republiky;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byla zastavena řízení v případě žádostí o krátkodobá víza, o kterých dosud nebylo rozhodnuto, s výjimkou osob, jejichž pobyt je v zájmu České republiky;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byla přerušena všechna řízení o žádostech o oprávnění k pobytu nad 90 dnů podaných na zastupitelských úřadech;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 března 2020 byl vyhlášen pro občany České republiky a cizince s trvalým nebo přechodným pobytem nad 90 dnů na území ČR zákaz vstupu do rizikových oblastí s výjimkou osob, kterým byla udělena výjimka;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od 16. března 2020 0.00 hodin bude platit zákaz vstupu na území České republiky pro všechny cizince s výjimkou cizinců pobývajících s přechodným pobytem nad 90 dnů nebo trvalým pobytem v ČR a s výjimkou cizinců, jejichž vstup je v zájmu České republiky;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od 16. března 2020 0.00 hodin bude vyhlášen pro občany České republiky a cizince s trvalým nebo přechodným pobytem nad 90 dnů na území ČR zákaz vycestovat z České republiky s výjimkou osob, kterým byla udělena výjimka;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překračovat hranice v rámci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přeshraničního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styku bude povoleno pouze osobám, které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prokáží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jsou zaměstnány ve vzdálenosti do 100 km vzdušnou čarou od státní hranice;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13. března od 12.00 hodin platí mimořádné opatření nařizující, že všichni občané České republiky a cizinci s trvalým nebo přechodným pobytem nad 90 dnů na území ČR až na </w:t>
      </w:r>
      <w:hyperlink r:id="rId6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výjimky udělené ministrem vnitra</w:t>
        </w:r>
      </w:hyperlink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se vracejí z pobytu na území rizikových oblastí, mají povinnost tuto skutečnost nahlásit, a to telefonicky nebo jiným vzdáleným přístupem, svému praktickému lékaři nebo lékaři pro děti a dorost a strávit 14 dní v karanténě.</w:t>
      </w:r>
    </w:p>
    <w:p w:rsidR="006800E6" w:rsidRPr="006800E6" w:rsidRDefault="006800E6" w:rsidP="0068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řidiči nákladních vozidel a autobusů, posádky dopravních letadel, strojvedoucí, posádky vlakových čet a vozmistři, lodní kapitáni a členové posádek plavidel a posádky vozů správce komunikace, kteří přes riziková území tranzitují nebo zajišťují přepravu, pro které platí výjimka z nařízení o povinné karanténě, vláda doporučuje chovat se v rizikových oblastech s maximální obezřetností a na minimum omezit kontakt s místním personálem.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Otázky a odpovědi Ministerstva zahraničních věcí k vyhlášení nouzového stavu v souvislosti s cestováním.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na státních hranicích</w:t>
      </w:r>
    </w:p>
    <w:p w:rsidR="006800E6" w:rsidRPr="006800E6" w:rsidRDefault="006800E6" w:rsidP="0068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14. března 2020 00.00 hodin byla až do odvolání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znovuzavedena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ochrana hranic s Německem a Rakouskem a vzdušná vnitřní hranice;</w:t>
      </w:r>
    </w:p>
    <w:p w:rsidR="006800E6" w:rsidRPr="006800E6" w:rsidRDefault="006800E6" w:rsidP="0068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hranice se Slovenskem byla uzavřena z rozhodnutí vlády Slovenské republiky, Polsko uzavře hranice od neděle 13. března</w:t>
      </w:r>
    </w:p>
    <w:p w:rsidR="006800E6" w:rsidRPr="006800E6" w:rsidRDefault="006800E6" w:rsidP="0068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překročení státních hranic s Rakouskem a Německem je nově povoleno jen </w:t>
      </w:r>
      <w:hyperlink r:id="rId8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na jedenácti vybraných hraničních přechodech a na letištích v </w:t>
        </w:r>
        <w:proofErr w:type="spellStart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Praze</w:t>
        </w:r>
        <w:proofErr w:type="spellEnd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 xml:space="preserve">-Ruzyni a </w:t>
        </w:r>
        <w:proofErr w:type="spellStart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Praze</w:t>
        </w:r>
        <w:proofErr w:type="spellEnd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-</w:t>
        </w:r>
        <w:proofErr w:type="spellStart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Kbelích</w:t>
        </w:r>
        <w:proofErr w:type="spellEnd"/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;</w:t>
        </w:r>
      </w:hyperlink>
    </w:p>
    <w:p w:rsidR="006800E6" w:rsidRPr="006800E6" w:rsidRDefault="006800E6" w:rsidP="0068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osoby prokazatelně pravidelně překračující vnitřní hranice bude v době od 5.00 do 23.00 hodin otevřeno </w:t>
      </w:r>
      <w:hyperlink r:id="rId9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dalších osm hraničních přechodů</w:t>
        </w:r>
      </w:hyperlink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Německem a Rakouskem.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Informace Ministerstva vnitra k cestování a překračování hranic.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 zákazu kulturních, sportovních a dalších akcí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od 13. března 2020 od 6.00 hodin byl rozšířen původní zákaz pořádání akcí s účastí veřejnosti;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jsou zakázány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30 osob;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13. březnu 2020 od 6.00 hodin je zakázána rovněž přítomnost veřejnosti v provozovnách poskytovatelů některých služeb – v posilovnách, na koupalištích, v soláriích, saunách a dalších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službách, v hudebních a společenských klubech, zábavních zařízeních, veřejných knihovnách a galeriích;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se zákaz přítomnosti veřejnosti v provozovnách poskytovatelů služeb rozšiřuje i na bazény a turistická informační centra;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platí pro přítomnost veřejnosti v prostorách vnějších a vnitřních sportovišť povinnost dodržovat omezení maximálního počtu 30 osob ve stejný čas;</w:t>
      </w:r>
    </w:p>
    <w:p w:rsidR="006800E6" w:rsidRPr="006800E6" w:rsidRDefault="006800E6" w:rsidP="0068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06.00 platí zákaz maloobchodního prodeje na tržnicích a tržištích;</w:t>
      </w:r>
    </w:p>
    <w:p w:rsidR="006800E6" w:rsidRPr="006800E6" w:rsidRDefault="006800E6" w:rsidP="0068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14. března 2020 od 6:00 do 24. března 2020 do 6:00 se zakazuje maloobchodní prodej a prodej služeb v provozovnách, s výjimkou těchto prodejen: 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a telekomunikační techniky, audio a video přijímačů, spotřební elektroniky, přístrojů a dalších výrobků pro domácnosti,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paliv,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hygienického zboží, kosmetiky a jiného drogistického zboží,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v lékárnách a výdejnách zdravotnických prostředků,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malých domácích zvířat,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krmiva a dalších potřeb pro zvířata,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brýlí, kontaktních čoček a souvisejícího zboží,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novin, časopisů,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tabákových výrobků,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prádelen a čistíren,</w:t>
      </w:r>
    </w:p>
    <w:p w:rsidR="006800E6" w:rsidRPr="006800E6" w:rsidRDefault="006800E6" w:rsidP="006800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 přes internet a dalšími vzdálenými prostředky, přičemž uvedené zboží a služby se převážně prodávají nebo nabízejí v dané provozovně;</w:t>
      </w:r>
    </w:p>
    <w:p w:rsidR="006800E6" w:rsidRPr="006800E6" w:rsidRDefault="006800E6" w:rsidP="006800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do 24. března 2020 do 6:00 se zakazuje přítomnost veřejnosti v provozovnách stravovacích služeb,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omezení;</w:t>
      </w:r>
    </w:p>
    <w:p w:rsidR="006800E6" w:rsidRPr="006800E6" w:rsidRDefault="006800E6" w:rsidP="006800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do 24. března 2020 do 6:00 se zakazuje činnost provozoven stravovacích služeb, umístěných v rámci nákupních center s prodejní plochou přesahující 5 000 m</w:t>
      </w:r>
      <w:r w:rsidRPr="006800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6800E6" w:rsidRPr="006800E6" w:rsidRDefault="006800E6" w:rsidP="006800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od 6:00 hod. se zakazuje provoz heren a kasin podle zákona č. 186/2016 Sb., o hazardních hrách, ve znění pozdějších předpisů.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Mimořádná opatření a doporučení na stránkách Ministerstva zdravotnictví.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školní docházky a vzdělávacích akcí</w:t>
      </w:r>
    </w:p>
    <w:p w:rsidR="006800E6" w:rsidRPr="006800E6" w:rsidRDefault="006800E6" w:rsidP="006800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od 13. března 2020 byla zakázána osobní přítomnost žáků na základním, středním a vyšším odborném vzdělávání ve školách a školských zařízeních a na hromadných formách výuky a zkoušek při studiu na vysoké škole a akcích pořádaných těmito školami;</w:t>
      </w:r>
    </w:p>
    <w:p w:rsidR="006800E6" w:rsidRPr="006800E6" w:rsidRDefault="006800E6" w:rsidP="006800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přítomnost na klinické a praktické výuce a praxi vysokoškoláků je nadále povolena;</w:t>
      </w:r>
    </w:p>
    <w:p w:rsidR="006800E6" w:rsidRPr="006800E6" w:rsidRDefault="006800E6" w:rsidP="006800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zakázána je ke stejnému datu rovněž osobní přítomnost žáků na základním uměleckém vzdělávání v základní umělecké škole a jazykovém vzdělávání v jazykové škole s právem státní jazykové zkoušky a při akcích pořádaných těmito školami;</w:t>
      </w:r>
    </w:p>
    <w:p w:rsidR="006800E6" w:rsidRPr="006800E6" w:rsidRDefault="006800E6" w:rsidP="006800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k 13. březnu 2020 je zakázána také osobní přítomnost osob na vzdělávání v jednoletých kurzech cizích jazyků s denní výukou v institucích zapsaných v seznamu vzdělávacích institucí poskytujících jednoleté kurzy cizích jazyků s denní výukou podle zákona o státní sociální podpoře;</w:t>
      </w:r>
    </w:p>
    <w:p w:rsidR="006800E6" w:rsidRPr="006800E6" w:rsidRDefault="006800E6" w:rsidP="006800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zakázána je rovněž osobní přítomnost dětí, žáků a studentů a jiných účastníků na zájmovém vzdělávání ve školských zařízeních pro zájmové vzdělávání a na soutěžích a přehlídkách organizovaných pro děti, žáky a studenty škol a školských zařízení.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Informace Ministerstva školství, mládeže a tělovýchovy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osobní mezinárodní dopravě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 00.00 hodin je zakázáno všem dopravcům v mezinárodní silniční osobní dopravě zajišťované vozidly s 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obsaditelností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9 osob přepravovat cestující přes hranice České republiky;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 stejného data platí stejný zákaz i pro dopravce v mezinárodní drážní osobní dopravě a pro dopravce v 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přeshraniční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vnitrozemské vodní osobní dopravě;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obchodní letecké dopravy cestujících, při níž je překračována hranice České republiky, mají dopravci zakázáno využívat jiná letiště než mezinárodní veřejné letiště Václava Havla v 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-Ruzyni;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opatření neplatí pro návrat českých občanů a cizinců s trvalým nebo přechodným pobytem nad 90 dnů v České republice do České republiky, pro dopravu prázdných autobusů, prázdných vlakových souprav a prázdných plavidel bez cestujících zpět do ČR nebo zpět mimo ČR;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 tohoto opatření může udělit ministr dopravy;</w:t>
      </w:r>
    </w:p>
    <w:p w:rsidR="006800E6" w:rsidRPr="006800E6" w:rsidRDefault="006800E6" w:rsidP="006800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do odvolání se ruší zákaz jízdy kamionů nad 7,5 tuny na českých silnicích a dálnicích v neděli a ve státní svátky.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 xml:space="preserve">Podrobné informace Ministerstva dopravy 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sociálních službách</w:t>
      </w:r>
    </w:p>
    <w:p w:rsidR="006800E6" w:rsidRPr="006800E6" w:rsidRDefault="006800E6" w:rsidP="006800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platnosti nouzového stavu v souvislosti s výskytem epidemie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CoV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-2 byla uložena pracovní povinnost studentům v denní formě studia vyšších odborných a vysokých škol v oborech vzdělání zaměřených na sociální práci a sociální pedagogiku, sociální pedagogiku, sociální a humanitární práci, sociální práci, sociálně právní činnost, charitní a sociální činnost nebo v programu zaměřeném na sociální práci, sociální politiku, sociální pedagogiku, sociální péči, sociální patologii, právo nebo speciální pedagogiku s cílem zajistit poskytování péče v zařízeních sociálních služeb;</w:t>
      </w:r>
    </w:p>
    <w:p w:rsidR="006800E6" w:rsidRPr="006800E6" w:rsidRDefault="006800E6" w:rsidP="006800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pracovní povinnost bude vláda ukládat v součinnosti s hejtmany a primátorem hlavního města Prahy;</w:t>
      </w:r>
    </w:p>
    <w:p w:rsidR="006800E6" w:rsidRPr="006800E6" w:rsidRDefault="006800E6" w:rsidP="006800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platností od 16. března 2020 po dobu trvání nouzového stavu se všem poskytovatelům sociálních služeb, kteří provozují denní stacionář, nařizuje pozastavit činnost těchto zařízení; v nezbytně nutných případech a nezbytně nutné míře musí klientům zajistit ve spolupráci s obcemi poskytnutí jiné vhodné sociální služby.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Informace Ministerstva práce a sociálních věcí pro poskytovatele sociální služeb i k pracovněprávním vztahům.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v oblasti vězeňské služby</w:t>
      </w:r>
    </w:p>
    <w:p w:rsidR="006800E6" w:rsidRPr="006800E6" w:rsidRDefault="006800E6" w:rsidP="006800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14. března 2020 id 00.00 hodin jsou po dobu vyhlášení nouzového stavu zakázány návštěvy obviněných ve vazební věznici, odsouzených ve výkonu trestu ve věznicích a chovanců v ústavech pro výkon zabezpečovací detence.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 xml:space="preserve">Ministerstvo spravedlnosti zavedlo řadu další řadu opatření týkajících se rezortu justice. </w:t>
        </w:r>
      </w:hyperlink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Zařazení </w:t>
      </w:r>
      <w:proofErr w:type="spellStart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seznam nakažlivých nemocí</w:t>
      </w:r>
    </w:p>
    <w:p w:rsidR="006800E6" w:rsidRPr="006800E6" w:rsidRDefault="006800E6" w:rsidP="006800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schválila novelu nařízení vlády, kterým se pro účely trestního zákoníku stanoví, co se považuje za nakažlivé lidské nemoci, nakažlivé nemoci zvířat, nakažlivé nemoci rostlin a škůdce užitkových rostlin s tím, že na seznam nakažlivých lidských nemocí byl nově doplněn 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</w:t>
      </w:r>
      <w:proofErr w:type="spellStart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CoV</w:t>
      </w:r>
      <w:proofErr w:type="spellEnd"/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>-2;</w:t>
      </w:r>
    </w:p>
    <w:p w:rsidR="006800E6" w:rsidRPr="006800E6" w:rsidRDefault="006800E6" w:rsidP="006800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znamená, že </w:t>
      </w:r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úmyslné šíření nového </w:t>
      </w:r>
      <w:proofErr w:type="spellStart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6800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nově trestným činem.</w:t>
      </w:r>
    </w:p>
    <w:p w:rsidR="006800E6" w:rsidRPr="006800E6" w:rsidRDefault="006800E6" w:rsidP="00680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6800E6">
          <w:rPr>
            <w:rFonts w:ascii="Times New Roman" w:eastAsia="Times New Roman" w:hAnsi="Times New Roman" w:cs="Times New Roman"/>
            <w:color w:val="31673B"/>
            <w:sz w:val="24"/>
            <w:szCs w:val="24"/>
            <w:u w:val="single"/>
            <w:lang w:eastAsia="cs-CZ"/>
          </w:rPr>
          <w:t>Informace Ministerstva zdravotnictví</w:t>
        </w:r>
      </w:hyperlink>
    </w:p>
    <w:p w:rsidR="006800E6" w:rsidRPr="006800E6" w:rsidRDefault="006800E6" w:rsidP="006800E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6800E6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154F75" w:rsidRDefault="00154F75"/>
    <w:sectPr w:rsidR="00154F75" w:rsidSect="001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F63"/>
    <w:multiLevelType w:val="multilevel"/>
    <w:tmpl w:val="ADE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58B8"/>
    <w:multiLevelType w:val="multilevel"/>
    <w:tmpl w:val="C9A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7E08"/>
    <w:multiLevelType w:val="multilevel"/>
    <w:tmpl w:val="A69C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7B22"/>
    <w:multiLevelType w:val="multilevel"/>
    <w:tmpl w:val="412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0A21"/>
    <w:multiLevelType w:val="multilevel"/>
    <w:tmpl w:val="7C4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A4B4F"/>
    <w:multiLevelType w:val="multilevel"/>
    <w:tmpl w:val="A02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B7382"/>
    <w:multiLevelType w:val="multilevel"/>
    <w:tmpl w:val="3AC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45B42"/>
    <w:multiLevelType w:val="multilevel"/>
    <w:tmpl w:val="161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D3CA9"/>
    <w:multiLevelType w:val="multilevel"/>
    <w:tmpl w:val="B3C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21196"/>
    <w:multiLevelType w:val="multilevel"/>
    <w:tmpl w:val="909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A7EC5"/>
    <w:multiLevelType w:val="multilevel"/>
    <w:tmpl w:val="2D5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00B62"/>
    <w:multiLevelType w:val="multilevel"/>
    <w:tmpl w:val="B78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0E6"/>
    <w:rsid w:val="0000301B"/>
    <w:rsid w:val="00007F14"/>
    <w:rsid w:val="0001557B"/>
    <w:rsid w:val="00034530"/>
    <w:rsid w:val="000613AC"/>
    <w:rsid w:val="00065D83"/>
    <w:rsid w:val="00071168"/>
    <w:rsid w:val="000731A6"/>
    <w:rsid w:val="000E27DD"/>
    <w:rsid w:val="001209F7"/>
    <w:rsid w:val="00140C22"/>
    <w:rsid w:val="00150275"/>
    <w:rsid w:val="00151728"/>
    <w:rsid w:val="00154F75"/>
    <w:rsid w:val="00155100"/>
    <w:rsid w:val="00160452"/>
    <w:rsid w:val="00184AAC"/>
    <w:rsid w:val="001B523F"/>
    <w:rsid w:val="001C04D0"/>
    <w:rsid w:val="001E1081"/>
    <w:rsid w:val="001F0035"/>
    <w:rsid w:val="001F1B5E"/>
    <w:rsid w:val="00284BA7"/>
    <w:rsid w:val="002E7405"/>
    <w:rsid w:val="002F6B0B"/>
    <w:rsid w:val="0034716C"/>
    <w:rsid w:val="003E20E0"/>
    <w:rsid w:val="003F77A2"/>
    <w:rsid w:val="00401399"/>
    <w:rsid w:val="004123F1"/>
    <w:rsid w:val="00415F3A"/>
    <w:rsid w:val="00463A47"/>
    <w:rsid w:val="004F03AC"/>
    <w:rsid w:val="00513ACA"/>
    <w:rsid w:val="00557774"/>
    <w:rsid w:val="00557FD2"/>
    <w:rsid w:val="005621D0"/>
    <w:rsid w:val="00574BE2"/>
    <w:rsid w:val="00577C82"/>
    <w:rsid w:val="005C2688"/>
    <w:rsid w:val="00623D04"/>
    <w:rsid w:val="006800E6"/>
    <w:rsid w:val="006976D8"/>
    <w:rsid w:val="006B5BF0"/>
    <w:rsid w:val="006D0E79"/>
    <w:rsid w:val="006F5517"/>
    <w:rsid w:val="00705143"/>
    <w:rsid w:val="00716410"/>
    <w:rsid w:val="00717219"/>
    <w:rsid w:val="007365D4"/>
    <w:rsid w:val="00741C55"/>
    <w:rsid w:val="007B21AC"/>
    <w:rsid w:val="007D4D63"/>
    <w:rsid w:val="007F62FE"/>
    <w:rsid w:val="008111B5"/>
    <w:rsid w:val="008451AA"/>
    <w:rsid w:val="00846C71"/>
    <w:rsid w:val="008760DB"/>
    <w:rsid w:val="008D6E2A"/>
    <w:rsid w:val="00946BBB"/>
    <w:rsid w:val="00947037"/>
    <w:rsid w:val="009470CD"/>
    <w:rsid w:val="009630AF"/>
    <w:rsid w:val="009C0182"/>
    <w:rsid w:val="00A0720E"/>
    <w:rsid w:val="00A538C4"/>
    <w:rsid w:val="00A86EDB"/>
    <w:rsid w:val="00AA3E7A"/>
    <w:rsid w:val="00AB6CB9"/>
    <w:rsid w:val="00AC05B1"/>
    <w:rsid w:val="00AC4D68"/>
    <w:rsid w:val="00AF6E31"/>
    <w:rsid w:val="00B060E5"/>
    <w:rsid w:val="00B650ED"/>
    <w:rsid w:val="00B77B0F"/>
    <w:rsid w:val="00B87083"/>
    <w:rsid w:val="00BA4D43"/>
    <w:rsid w:val="00BB3D1A"/>
    <w:rsid w:val="00BD6064"/>
    <w:rsid w:val="00C140C5"/>
    <w:rsid w:val="00C14F94"/>
    <w:rsid w:val="00C35639"/>
    <w:rsid w:val="00C53AC8"/>
    <w:rsid w:val="00C661C4"/>
    <w:rsid w:val="00C92C90"/>
    <w:rsid w:val="00C948E1"/>
    <w:rsid w:val="00CA728D"/>
    <w:rsid w:val="00CE205C"/>
    <w:rsid w:val="00CE236E"/>
    <w:rsid w:val="00DA5887"/>
    <w:rsid w:val="00E164ED"/>
    <w:rsid w:val="00E34B60"/>
    <w:rsid w:val="00E45FA4"/>
    <w:rsid w:val="00E56C33"/>
    <w:rsid w:val="00ED4058"/>
    <w:rsid w:val="00EF502C"/>
    <w:rsid w:val="00F00BAB"/>
    <w:rsid w:val="00F00EDE"/>
    <w:rsid w:val="00F06320"/>
    <w:rsid w:val="00F4326D"/>
    <w:rsid w:val="00F43DA1"/>
    <w:rsid w:val="00F81DAF"/>
    <w:rsid w:val="00F82863"/>
    <w:rsid w:val="00FD113C"/>
    <w:rsid w:val="00FE49A4"/>
    <w:rsid w:val="00FF0525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5"/>
  </w:style>
  <w:style w:type="paragraph" w:styleId="Nadpis1">
    <w:name w:val="heading 1"/>
    <w:basedOn w:val="Normln"/>
    <w:link w:val="Nadpis1Char"/>
    <w:uiPriority w:val="9"/>
    <w:qFormat/>
    <w:rsid w:val="00680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0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6800E6"/>
  </w:style>
  <w:style w:type="paragraph" w:styleId="Normlnweb">
    <w:name w:val="Normal (Web)"/>
    <w:basedOn w:val="Normln"/>
    <w:uiPriority w:val="99"/>
    <w:semiHidden/>
    <w:unhideWhenUsed/>
    <w:rsid w:val="006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0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imoradne-opatreni-ministerstva-vnitra-o-docasnem-znovuzavedeni-ochrany-vnitrnich-hranic-ceske-republiky.aspx" TargetMode="External"/><Relationship Id="rId13" Type="http://schemas.openxmlformats.org/officeDocument/2006/relationships/hyperlink" Target="https://www.mdcr.cz/Media/Media-a-tiskove-zpravy/Od-soboty-plati-mimoradna-opatreni-v-mezinarodni-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zv.cz/jnp/cz/cestujeme/aktualni_doporuceni_a_varovani/vyhlaseni_nouzoveho_stavu.html" TargetMode="External"/><Relationship Id="rId12" Type="http://schemas.openxmlformats.org/officeDocument/2006/relationships/hyperlink" Target="http://www.msmt.cz/informace-k-vyhlaseni-nouzoveho-stavu-v-c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ronavirus.mzcr.cz/pokyny-pro-osoby-vracejici-se-z-rizikovych-oblasti-ke-krizovemu-opatreni-vlady-ve-veci-karanteny-pro-tyto-oso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cestovani-po-dobu-nouzoveho-stavu.aspx" TargetMode="External"/><Relationship Id="rId11" Type="http://schemas.openxmlformats.org/officeDocument/2006/relationships/hyperlink" Target="https://koronavirus.mzcr.cz/category/mimoradna-opatreni-a-doporuceni/" TargetMode="External"/><Relationship Id="rId5" Type="http://schemas.openxmlformats.org/officeDocument/2006/relationships/hyperlink" Target="https://koronavirus.mzcr.cz/staty-sveta-s-vysokym-rizikem-prenosu-nakazy/" TargetMode="External"/><Relationship Id="rId15" Type="http://schemas.openxmlformats.org/officeDocument/2006/relationships/hyperlink" Target="https://justice.cz/?clanek=opatreni-ministerstva-spravedlnosti-v-souvislosti-s-vyhlasenim-nouzoveho-sta-1" TargetMode="External"/><Relationship Id="rId10" Type="http://schemas.openxmlformats.org/officeDocument/2006/relationships/hyperlink" Target="https://www.mvcr.cz/clanek/coronavirus-informace-mv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imoradne-opatreni-ministerstva-vnitra-o-docasnem-znovuzavedeni-ochrany-vnitrnich-hranic-ceske-republiky.aspx" TargetMode="External"/><Relationship Id="rId14" Type="http://schemas.openxmlformats.org/officeDocument/2006/relationships/hyperlink" Target="https://www.mpsv.cz/web/cz/informace-ke-koronavir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10496</Characters>
  <Application>Microsoft Office Word</Application>
  <DocSecurity>0</DocSecurity>
  <Lines>87</Lines>
  <Paragraphs>24</Paragraphs>
  <ScaleCrop>false</ScaleCrop>
  <Company>Krajská zdravotní, a.s.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zuzana.babicka</dc:creator>
  <cp:lastModifiedBy>zuzana.babicka</cp:lastModifiedBy>
  <cp:revision>1</cp:revision>
  <dcterms:created xsi:type="dcterms:W3CDTF">2020-03-14T13:38:00Z</dcterms:created>
  <dcterms:modified xsi:type="dcterms:W3CDTF">2020-03-14T13:39:00Z</dcterms:modified>
</cp:coreProperties>
</file>